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https://www.velvetjobs.com/job-descriptions/tax-examiner</w:t>
        </w:r>
      </w:hyperlink>
    </w:p>
    <w:p>
      <w:pPr>
        <w:pStyle w:val="Heading1"/>
      </w:pPr>
      <w:bookmarkStart w:id="21" w:name="example-of-tax-examiner-job-description"/>
      <w:r>
        <w:t xml:space="preserve">Example of Tax Examiner Job Description</w:t>
      </w:r>
      <w:bookmarkEnd w:id="21"/>
    </w:p>
    <w:p>
      <w:pPr>
        <w:pStyle w:val="Compact"/>
      </w:pPr>
      <w:r>
        <w:t xml:space="preserve">Our growing company is looking for a tax examiner.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x-examiner"/>
      <w:r>
        <w:t xml:space="preserve">Responsibilities for tax examiner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the day-to-day operations of the Tax Credit Unit</w:t>
      </w:r>
    </w:p>
    <w:p>
      <w:pPr>
        <w:pStyle w:val="Compact"/>
        <w:numPr>
          <w:numId w:val="1001"/>
          <w:ilvl w:val="0"/>
        </w:numPr>
      </w:pPr>
      <w:r>
        <w:t xml:space="preserve">Provides supervision by coordinating assignments, analyzing reports and giving directions to staff</w:t>
      </w:r>
    </w:p>
    <w:p>
      <w:pPr>
        <w:pStyle w:val="Compact"/>
        <w:numPr>
          <w:numId w:val="1001"/>
          <w:ilvl w:val="0"/>
        </w:numPr>
      </w:pPr>
      <w:r>
        <w:t xml:space="preserve">Serves as liaison between customers and the Department/Unit</w:t>
      </w:r>
    </w:p>
    <w:p>
      <w:pPr>
        <w:pStyle w:val="Compact"/>
        <w:numPr>
          <w:numId w:val="1001"/>
          <w:ilvl w:val="0"/>
        </w:numPr>
      </w:pPr>
      <w:r>
        <w:t xml:space="preserve">Develops position also develops and implements procedures and guidelines to ensure the accurate and adequate processing of tax documents</w:t>
      </w:r>
    </w:p>
    <w:p>
      <w:pPr>
        <w:pStyle w:val="Compact"/>
        <w:numPr>
          <w:numId w:val="1001"/>
          <w:ilvl w:val="0"/>
        </w:numPr>
      </w:pPr>
      <w:r>
        <w:t xml:space="preserve">Develops and implements procedures and guidelines to ensure the accurate and adequate processing of tax documents</w:t>
      </w:r>
    </w:p>
    <w:p>
      <w:pPr>
        <w:pStyle w:val="Compact"/>
        <w:numPr>
          <w:numId w:val="1001"/>
          <w:ilvl w:val="0"/>
        </w:numPr>
      </w:pPr>
      <w:r>
        <w:t xml:space="preserve">Supervises the examining of taxpayer records to determine compliance with tax codes and ensure established productivity standards for the unit are met</w:t>
      </w:r>
    </w:p>
    <w:p>
      <w:pPr>
        <w:pStyle w:val="Compact"/>
        <w:numPr>
          <w:numId w:val="1001"/>
          <w:ilvl w:val="0"/>
        </w:numPr>
      </w:pPr>
      <w:r>
        <w:t xml:space="preserve">Researches and gathers information for HOA issues</w:t>
      </w:r>
    </w:p>
    <w:p>
      <w:pPr>
        <w:pStyle w:val="Compact"/>
        <w:numPr>
          <w:numId w:val="1001"/>
          <w:ilvl w:val="0"/>
        </w:numPr>
      </w:pPr>
      <w:r>
        <w:t xml:space="preserve">Conduct reviews and analysis of tax records and tax returns</w:t>
      </w:r>
    </w:p>
    <w:p>
      <w:pPr>
        <w:pStyle w:val="Compact"/>
        <w:numPr>
          <w:numId w:val="1001"/>
          <w:ilvl w:val="0"/>
        </w:numPr>
      </w:pPr>
      <w:r>
        <w:t xml:space="preserve">The person will do data entry, maintain records and send written correspondence to taxpayers and respond to email messages as well</w:t>
      </w:r>
    </w:p>
    <w:p>
      <w:pPr>
        <w:pStyle w:val="Compact"/>
        <w:numPr>
          <w:numId w:val="1001"/>
          <w:ilvl w:val="0"/>
        </w:numPr>
      </w:pPr>
      <w:r>
        <w:t xml:space="preserve">Process Individual and Fiduciary return work items and cases at an accelerated pace</w:t>
      </w:r>
    </w:p>
    <w:p>
      <w:pPr>
        <w:pStyle w:val="Heading2"/>
      </w:pPr>
      <w:bookmarkStart w:id="23" w:name="qualifications-for-tax-examiner"/>
      <w:r>
        <w:t xml:space="preserve">Qualifications for tax examiner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undergraduate core program in a business-related field (business, accounting, finance, economics, ) or public administration, AND</w:t>
      </w:r>
    </w:p>
    <w:p>
      <w:pPr>
        <w:pStyle w:val="Compact"/>
        <w:numPr>
          <w:numId w:val="1002"/>
          <w:ilvl w:val="0"/>
        </w:numPr>
      </w:pPr>
      <w:r>
        <w:t xml:space="preserve">One year Experience providing customer service by telephone, in writing and person to person by employing appropriate interpersonal communication techniques</w:t>
      </w:r>
    </w:p>
    <w:p>
      <w:pPr>
        <w:pStyle w:val="Compact"/>
        <w:numPr>
          <w:numId w:val="1002"/>
          <w:ilvl w:val="0"/>
        </w:numPr>
      </w:pPr>
      <w:r>
        <w:t xml:space="preserve">Knowledge of tax laws and experience using computer software applications like Microsoft Word and/or Excel (or equivalent)</w:t>
      </w:r>
    </w:p>
    <w:p>
      <w:pPr>
        <w:pStyle w:val="Compact"/>
        <w:numPr>
          <w:numId w:val="1002"/>
          <w:ilvl w:val="0"/>
        </w:numPr>
      </w:pPr>
      <w:r>
        <w:t xml:space="preserve">Customer service skills to include active listening and sound judgment</w:t>
      </w:r>
    </w:p>
    <w:p>
      <w:pPr>
        <w:pStyle w:val="Compact"/>
        <w:numPr>
          <w:numId w:val="1002"/>
          <w:ilvl w:val="0"/>
        </w:numPr>
      </w:pPr>
      <w:r>
        <w:t xml:space="preserve">Professional oral, written, and interpersonal communication skills</w:t>
      </w:r>
    </w:p>
    <w:p>
      <w:pPr>
        <w:pStyle w:val="Compact"/>
        <w:numPr>
          <w:numId w:val="1002"/>
          <w:ilvl w:val="0"/>
        </w:numPr>
      </w:pPr>
      <w:r>
        <w:t xml:space="preserve">Innovative with a good understanding of the Unit’s goals and responsibilities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exami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exami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2021-10-28T13:06:09Z</dcterms:created>
  <dcterms:modified xsi:type="dcterms:W3CDTF">2021-10-28T13:06:09Z</dcterms:modified>
</cp:coreProperties>
</file>