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https://www.velvetjobs.com/job-descriptions/tax-director</w:t>
        </w:r>
      </w:hyperlink>
    </w:p>
    <w:p>
      <w:pPr>
        <w:pStyle w:val="Heading1"/>
      </w:pPr>
      <w:bookmarkStart w:id="21" w:name="example-of-tax-director-job-description"/>
      <w:r>
        <w:t xml:space="preserve">Example of Tax Director Job Description</w:t>
      </w:r>
      <w:bookmarkEnd w:id="21"/>
    </w:p>
    <w:p>
      <w:pPr>
        <w:pStyle w:val="Compact"/>
      </w:pPr>
      <w:r>
        <w:t xml:space="preserve">Our innovative and growing company is looking to fill the role of tax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x-director"/>
      <w:r>
        <w:t xml:space="preserve">Responsibilities for tax director</w:t>
      </w:r>
      <w:bookmarkEnd w:id="22"/>
    </w:p>
    <w:p>
      <w:pPr>
        <w:pStyle w:val="Compact"/>
        <w:numPr>
          <w:numId w:val="1001"/>
          <w:ilvl w:val="0"/>
        </w:numPr>
      </w:pPr>
      <w:r>
        <w:t xml:space="preserve">Manage or participate in tax audits, protests and appeals</w:t>
      </w:r>
    </w:p>
    <w:p>
      <w:pPr>
        <w:pStyle w:val="Compact"/>
        <w:numPr>
          <w:numId w:val="1001"/>
          <w:ilvl w:val="0"/>
        </w:numPr>
      </w:pPr>
      <w:r>
        <w:t xml:space="preserve">Interpret and analyze legislative changes</w:t>
      </w:r>
    </w:p>
    <w:p>
      <w:pPr>
        <w:pStyle w:val="Compact"/>
        <w:numPr>
          <w:numId w:val="1001"/>
          <w:ilvl w:val="0"/>
        </w:numPr>
      </w:pPr>
      <w:r>
        <w:t xml:space="preserve">Prepare tax disclosures and footnotes for SEC reporting</w:t>
      </w:r>
    </w:p>
    <w:p>
      <w:pPr>
        <w:pStyle w:val="Compact"/>
        <w:numPr>
          <w:numId w:val="1001"/>
          <w:ilvl w:val="0"/>
        </w:numPr>
      </w:pPr>
      <w:r>
        <w:t xml:space="preserve">Assist the Production Finance Team with evaluating and obtaining production tax incentives (both domestic and international)</w:t>
      </w:r>
    </w:p>
    <w:p>
      <w:pPr>
        <w:pStyle w:val="Compact"/>
        <w:numPr>
          <w:numId w:val="1001"/>
          <w:ilvl w:val="0"/>
        </w:numPr>
      </w:pPr>
      <w:r>
        <w:t xml:space="preserve">Manage the day-to-day tax operations of our growing cross-border studio productions business</w:t>
      </w:r>
    </w:p>
    <w:p>
      <w:pPr>
        <w:pStyle w:val="Compact"/>
        <w:numPr>
          <w:numId w:val="1001"/>
          <w:ilvl w:val="0"/>
        </w:numPr>
      </w:pPr>
      <w:r>
        <w:t xml:space="preserve">Act as a liaison with our Government Relations Team on working with various Governmental agencies around production tax incentive related issues</w:t>
      </w:r>
    </w:p>
    <w:p>
      <w:pPr>
        <w:pStyle w:val="Compact"/>
        <w:numPr>
          <w:numId w:val="1001"/>
          <w:ilvl w:val="0"/>
        </w:numPr>
      </w:pPr>
      <w:r>
        <w:t xml:space="preserve">Monitor and analyze existing and proposed tax legislation and assist in defining and implementing appropriate international tax planning strategies</w:t>
      </w:r>
    </w:p>
    <w:p>
      <w:pPr>
        <w:pStyle w:val="Compact"/>
        <w:numPr>
          <w:numId w:val="1001"/>
          <w:ilvl w:val="0"/>
        </w:numPr>
      </w:pPr>
      <w:r>
        <w:t xml:space="preserve">Management and development of tax staff</w:t>
      </w:r>
    </w:p>
    <w:p>
      <w:pPr>
        <w:pStyle w:val="Compact"/>
        <w:numPr>
          <w:numId w:val="1001"/>
          <w:ilvl w:val="0"/>
        </w:numPr>
      </w:pPr>
      <w:r>
        <w:t xml:space="preserve">Improve operational effectiveness of the tax department</w:t>
      </w:r>
    </w:p>
    <w:p>
      <w:pPr>
        <w:pStyle w:val="Compact"/>
        <w:numPr>
          <w:numId w:val="1001"/>
          <w:ilvl w:val="0"/>
        </w:numPr>
      </w:pPr>
      <w:r>
        <w:t xml:space="preserve">Tax planning for business operations</w:t>
      </w:r>
    </w:p>
    <w:p>
      <w:pPr>
        <w:pStyle w:val="Heading2"/>
      </w:pPr>
      <w:bookmarkStart w:id="23" w:name="qualifications-for-tax-director"/>
      <w:r>
        <w:t xml:space="preserve">Qualifications for tax director</w:t>
      </w:r>
      <w:bookmarkEnd w:id="23"/>
    </w:p>
    <w:p>
      <w:pPr>
        <w:pStyle w:val="Compact"/>
        <w:numPr>
          <w:numId w:val="1002"/>
          <w:ilvl w:val="0"/>
        </w:numPr>
      </w:pPr>
      <w:r>
        <w:t xml:space="preserve">At least 6 years working experience in managerial position and good leadership skills is must</w:t>
      </w:r>
    </w:p>
    <w:p>
      <w:pPr>
        <w:pStyle w:val="Compact"/>
        <w:numPr>
          <w:numId w:val="1002"/>
          <w:ilvl w:val="0"/>
        </w:numPr>
      </w:pPr>
      <w:r>
        <w:t xml:space="preserve">CPA and CTA (Tax agent certificate) are preferred</w:t>
      </w:r>
    </w:p>
    <w:p>
      <w:pPr>
        <w:pStyle w:val="Compact"/>
        <w:numPr>
          <w:numId w:val="1002"/>
          <w:ilvl w:val="0"/>
        </w:numPr>
      </w:pPr>
      <w:r>
        <w:t xml:space="preserve">Ability to advocate and implement professional development for self, direct reports and others, including capability to work with peers and other resources to provide development and mentoring opportunities</w:t>
      </w:r>
    </w:p>
    <w:p>
      <w:pPr>
        <w:pStyle w:val="Compact"/>
        <w:numPr>
          <w:numId w:val="1002"/>
          <w:ilvl w:val="0"/>
        </w:numPr>
      </w:pPr>
      <w:r>
        <w:t xml:space="preserve">Ability to communicate and interact effectively with individuals at all levels internally outside of the firm</w:t>
      </w:r>
    </w:p>
    <w:p>
      <w:pPr>
        <w:pStyle w:val="Compact"/>
        <w:numPr>
          <w:numId w:val="1002"/>
          <w:ilvl w:val="0"/>
        </w:numPr>
      </w:pPr>
      <w:r>
        <w:t xml:space="preserve">Excellent written and verbal communication skills strong analytical and problem solving skills and attention to detail</w:t>
      </w:r>
    </w:p>
    <w:p>
      <w:pPr>
        <w:pStyle w:val="Compact"/>
        <w:numPr>
          <w:numId w:val="1002"/>
          <w:ilvl w:val="0"/>
        </w:numPr>
      </w:pPr>
      <w:r>
        <w:t xml:space="preserve">10 years relevant experience with at least 5 years with a Big 4 accounting firm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2021-10-28T13:27:47Z</dcterms:created>
  <dcterms:modified xsi:type="dcterms:W3CDTF">2021-10-28T13:27:47Z</dcterms:modified>
</cp:coreProperties>
</file>