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https://www.velvetjobs.com/job-descriptions/tax-analyst</w:t>
        </w:r>
      </w:hyperlink>
    </w:p>
    <w:p>
      <w:pPr>
        <w:pStyle w:val="Heading1"/>
      </w:pPr>
      <w:bookmarkStart w:id="21" w:name="example-of-tax-analyst-job-description"/>
      <w:r>
        <w:t xml:space="preserve">Example of Tax Analyst Job Description</w:t>
      </w:r>
      <w:bookmarkEnd w:id="21"/>
    </w:p>
    <w:p>
      <w:pPr>
        <w:pStyle w:val="Compact"/>
      </w:pPr>
      <w:r>
        <w:t xml:space="preserve">Our growing company is looking for a tax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x-analyst"/>
      <w:r>
        <w:t xml:space="preserve">Responsibilities for tax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and support efforts to gather data and information to claim relevant income tax credits and incentives at the federal, state and international levels (i.e., R&amp;D Credits, Section 199)</w:t>
      </w:r>
    </w:p>
    <w:p>
      <w:pPr>
        <w:pStyle w:val="Compact"/>
        <w:numPr>
          <w:numId w:val="1001"/>
          <w:ilvl w:val="0"/>
        </w:numPr>
      </w:pPr>
      <w:r>
        <w:t xml:space="preserve">Review calculations and workpapers</w:t>
      </w:r>
    </w:p>
    <w:p>
      <w:pPr>
        <w:pStyle w:val="Compact"/>
        <w:numPr>
          <w:numId w:val="1001"/>
          <w:ilvl w:val="0"/>
        </w:numPr>
      </w:pPr>
      <w:r>
        <w:t xml:space="preserve">Coordinate and participate in technical discussions and reviews</w:t>
      </w:r>
    </w:p>
    <w:p>
      <w:pPr>
        <w:pStyle w:val="Compact"/>
        <w:numPr>
          <w:numId w:val="1001"/>
          <w:ilvl w:val="0"/>
        </w:numPr>
      </w:pPr>
      <w:r>
        <w:t xml:space="preserve">Support income tax audits</w:t>
      </w:r>
    </w:p>
    <w:p>
      <w:pPr>
        <w:pStyle w:val="Compact"/>
        <w:numPr>
          <w:numId w:val="1001"/>
          <w:ilvl w:val="0"/>
        </w:numPr>
      </w:pPr>
      <w:r>
        <w:t xml:space="preserve">Identify areas for process improvements and coordinate with Tax Technology Team to facilitate streamlining and automation of recurring calculations</w:t>
      </w:r>
    </w:p>
    <w:p>
      <w:pPr>
        <w:pStyle w:val="Compact"/>
        <w:numPr>
          <w:numId w:val="1001"/>
          <w:ilvl w:val="0"/>
        </w:numPr>
      </w:pPr>
      <w:r>
        <w:t xml:space="preserve">Preparation of Irish corporation tax computations and returns and all other relevant claims and elections for all the Irish legal entities</w:t>
      </w:r>
    </w:p>
    <w:p>
      <w:pPr>
        <w:pStyle w:val="Compact"/>
        <w:numPr>
          <w:numId w:val="1001"/>
          <w:ilvl w:val="0"/>
        </w:numPr>
      </w:pPr>
      <w:r>
        <w:t xml:space="preserve">Compile requested financial information for Canadian tax returns</w:t>
      </w:r>
    </w:p>
    <w:p>
      <w:pPr>
        <w:pStyle w:val="Compact"/>
        <w:numPr>
          <w:numId w:val="1001"/>
          <w:ilvl w:val="0"/>
        </w:numPr>
      </w:pPr>
      <w:r>
        <w:t xml:space="preserve">Monitor and support local country tax compliance processes</w:t>
      </w:r>
    </w:p>
    <w:p>
      <w:pPr>
        <w:pStyle w:val="Compact"/>
        <w:numPr>
          <w:numId w:val="1001"/>
          <w:ilvl w:val="0"/>
        </w:numPr>
      </w:pPr>
      <w:r>
        <w:t xml:space="preserve">Perform accounting activities in compliance with HP accounting policy</w:t>
      </w:r>
    </w:p>
    <w:p>
      <w:pPr>
        <w:pStyle w:val="Compact"/>
        <w:numPr>
          <w:numId w:val="1001"/>
          <w:ilvl w:val="0"/>
        </w:numPr>
      </w:pPr>
      <w:r>
        <w:t xml:space="preserve">Assist HP tax or finance global projects</w:t>
      </w:r>
    </w:p>
    <w:p>
      <w:pPr>
        <w:pStyle w:val="Heading2"/>
      </w:pPr>
      <w:bookmarkStart w:id="23" w:name="qualifications-for-tax-analyst"/>
      <w:r>
        <w:t xml:space="preserve">Qualifications for tax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Public accounting or corporate tax experience, preferably with federal, state and local compliance experience</w:t>
      </w:r>
    </w:p>
    <w:p>
      <w:pPr>
        <w:pStyle w:val="Compact"/>
        <w:numPr>
          <w:numId w:val="1002"/>
          <w:ilvl w:val="0"/>
        </w:numPr>
      </w:pPr>
      <w:r>
        <w:t xml:space="preserve">Maintains high quality standards for all work products, and continuously drives for efficiency and improved performance</w:t>
      </w:r>
    </w:p>
    <w:p>
      <w:pPr>
        <w:pStyle w:val="Compact"/>
        <w:numPr>
          <w:numId w:val="1002"/>
          <w:ilvl w:val="0"/>
        </w:numPr>
      </w:pPr>
      <w:r>
        <w:t xml:space="preserve">In support capacity, works with a high degree of urgency and responsiveness, taking responsibility for seeing that all deadlines are met, and that colleagues receive prompt responses</w:t>
      </w:r>
    </w:p>
    <w:p>
      <w:pPr>
        <w:pStyle w:val="Compact"/>
        <w:numPr>
          <w:numId w:val="1002"/>
          <w:ilvl w:val="0"/>
        </w:numPr>
      </w:pPr>
      <w:r>
        <w:t xml:space="preserve">Strong organization skills necessary to maintain complete and accurate tax files and manage tax due date calendars to ensure timely filing of tax returns and payment of taxes</w:t>
      </w:r>
    </w:p>
    <w:p>
      <w:pPr>
        <w:pStyle w:val="Compact"/>
        <w:numPr>
          <w:numId w:val="1002"/>
          <w:ilvl w:val="0"/>
        </w:numPr>
      </w:pPr>
      <w:r>
        <w:t xml:space="preserve">Manages multiple priorities, competing deadlines, and shifting degrees of urgency, with calm diligence and a positive attitude</w:t>
      </w:r>
    </w:p>
    <w:p>
      <w:pPr>
        <w:pStyle w:val="Compact"/>
        <w:numPr>
          <w:numId w:val="1002"/>
          <w:ilvl w:val="0"/>
        </w:numPr>
      </w:pPr>
      <w:r>
        <w:t xml:space="preserve">Communicates proactively with team, not just when activities are completed, acknowledging requests from colleagues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2021-10-28T18:38:36Z</dcterms:created>
  <dcterms:modified xsi:type="dcterms:W3CDTF">2021-10-28T18:38:36Z</dcterms:modified>
</cp:coreProperties>
</file>