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https://www.velvetjobs.com/job-descriptions/talent-transformation</w:t>
        </w:r>
      </w:hyperlink>
    </w:p>
    <w:p>
      <w:pPr>
        <w:pStyle w:val="Heading1"/>
      </w:pPr>
      <w:bookmarkStart w:id="21" w:name="example-of-talent-transformation-job-description"/>
      <w:r>
        <w:t xml:space="preserve">Example of Talent &amp; Transformation Job Description</w:t>
      </w:r>
      <w:bookmarkEnd w:id="21"/>
    </w:p>
    <w:p>
      <w:pPr>
        <w:pStyle w:val="Compact"/>
      </w:pPr>
      <w:r>
        <w:t xml:space="preserve">Our growing company is looking to fill the role of talent &amp; transformation.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transformation"/>
      <w:r>
        <w:t xml:space="preserve">Responsibilities for talent &amp;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Assessing, evaluation, selection, and implementation of leading-edge learning technology solutions</w:t>
      </w:r>
    </w:p>
    <w:p>
      <w:pPr>
        <w:pStyle w:val="Compact"/>
        <w:numPr>
          <w:numId w:val="1001"/>
          <w:ilvl w:val="0"/>
        </w:numPr>
      </w:pPr>
      <w:r>
        <w:t xml:space="preserve">Helping organisations to navigate organisational change, through understanding new skills &amp; knowledge requirements and planning the implementation of learning programmes</w:t>
      </w:r>
    </w:p>
    <w:p>
      <w:pPr>
        <w:pStyle w:val="Compact"/>
        <w:numPr>
          <w:numId w:val="1001"/>
          <w:ilvl w:val="0"/>
        </w:numPr>
      </w:pPr>
      <w:r>
        <w:t xml:space="preserve">Supporting the alignment of learning with talent strategies including competency modelling, staffing, and recruiting</w:t>
      </w:r>
    </w:p>
    <w:p>
      <w:pPr>
        <w:pStyle w:val="Compact"/>
        <w:numPr>
          <w:numId w:val="1001"/>
          <w:ilvl w:val="0"/>
        </w:numPr>
      </w:pPr>
      <w:r>
        <w:t xml:space="preserve">Contributing to the development of Learning Solutions propositions to support our clients, including learning tools, methodologies, and eminence</w:t>
      </w:r>
    </w:p>
    <w:p>
      <w:pPr>
        <w:pStyle w:val="Compact"/>
        <w:numPr>
          <w:numId w:val="1001"/>
          <w:ilvl w:val="0"/>
        </w:numPr>
      </w:pPr>
      <w:r>
        <w:t xml:space="preserve">Work at client’s locations all over the World, excluding Poland</w:t>
      </w:r>
    </w:p>
    <w:p>
      <w:pPr>
        <w:pStyle w:val="Compact"/>
        <w:numPr>
          <w:numId w:val="1001"/>
          <w:ilvl w:val="0"/>
        </w:numPr>
      </w:pPr>
      <w:r>
        <w:t xml:space="preserve">Travel – Clients engagements will require extensive travel to client’s location abroad with fly-backs for each weekend to Warsaw, Poland</w:t>
      </w:r>
    </w:p>
    <w:p>
      <w:pPr>
        <w:pStyle w:val="Compact"/>
        <w:numPr>
          <w:numId w:val="1001"/>
          <w:ilvl w:val="0"/>
        </w:numPr>
      </w:pPr>
      <w:r>
        <w:t xml:space="preserve">Work from Warsaw’s office (Q22 Building)- when offsite</w:t>
      </w:r>
    </w:p>
    <w:p>
      <w:pPr>
        <w:pStyle w:val="Compact"/>
        <w:numPr>
          <w:numId w:val="1001"/>
          <w:ilvl w:val="0"/>
        </w:numPr>
      </w:pPr>
      <w:r>
        <w:t xml:space="preserve">Work remotely - depending on the assignment and project arrangement</w:t>
      </w:r>
    </w:p>
    <w:p>
      <w:pPr>
        <w:pStyle w:val="Compact"/>
        <w:numPr>
          <w:numId w:val="1001"/>
          <w:ilvl w:val="0"/>
        </w:numPr>
      </w:pPr>
      <w:r>
        <w:t xml:space="preserve">Rapidly develop in dynamic, high growth multicultural environment</w:t>
      </w:r>
    </w:p>
    <w:p>
      <w:pPr>
        <w:pStyle w:val="Compact"/>
        <w:numPr>
          <w:numId w:val="1001"/>
          <w:ilvl w:val="0"/>
        </w:numPr>
      </w:pPr>
      <w:r>
        <w:t xml:space="preserve">Contribute to internal practice development by participating in proposition, methodology and point of view development activities and supporting knowledge capture and sharing</w:t>
      </w:r>
    </w:p>
    <w:p>
      <w:pPr>
        <w:pStyle w:val="Heading2"/>
      </w:pPr>
      <w:bookmarkStart w:id="23" w:name="qualifications-for-talent-transformation"/>
      <w:r>
        <w:t xml:space="preserve">Qualifications for talent &amp;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think strategically understand the detail</w:t>
      </w:r>
    </w:p>
    <w:p>
      <w:pPr>
        <w:pStyle w:val="Compact"/>
        <w:numPr>
          <w:numId w:val="1002"/>
          <w:ilvl w:val="0"/>
        </w:numPr>
      </w:pPr>
      <w:r>
        <w:t xml:space="preserve">Seamless integration of the performance management system with other areas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in Business Administration, Human Resources, Management or a related field</w:t>
      </w:r>
    </w:p>
    <w:p>
      <w:pPr>
        <w:pStyle w:val="Compact"/>
        <w:numPr>
          <w:numId w:val="1002"/>
          <w:ilvl w:val="0"/>
        </w:numPr>
      </w:pPr>
      <w:r>
        <w:t xml:space="preserve">Five years of experience providing change management consulting services to clients on behalf of a global consulting company</w:t>
      </w:r>
    </w:p>
    <w:p>
      <w:pPr>
        <w:pStyle w:val="Compact"/>
        <w:numPr>
          <w:numId w:val="1002"/>
          <w:ilvl w:val="0"/>
        </w:numPr>
      </w:pPr>
      <w:r>
        <w:t xml:space="preserve">Experienced in working on Learning Solutions projects (in line with the responsibilities detailed above)in a consulting organisation, or in an internal consultant role</w:t>
      </w:r>
    </w:p>
    <w:p>
      <w:pPr>
        <w:pStyle w:val="Compact"/>
        <w:numPr>
          <w:numId w:val="1002"/>
          <w:ilvl w:val="0"/>
        </w:numPr>
      </w:pPr>
      <w:r>
        <w:t xml:space="preserve">Experience of working in multi-disciplinary teams, and fast-paced project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2021-10-28T12:50:55Z</dcterms:created>
  <dcterms:modified xsi:type="dcterms:W3CDTF">2021-10-28T12:50:55Z</dcterms:modified>
</cp:coreProperties>
</file>