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https://www.velvetjobs.com/job-descriptions/talent-sourcing-specialist</w:t>
        </w:r>
      </w:hyperlink>
    </w:p>
    <w:p>
      <w:pPr>
        <w:pStyle w:val="Heading1"/>
      </w:pPr>
      <w:bookmarkStart w:id="21" w:name="example-of-talent-sourcing-specialist-job-description"/>
      <w:r>
        <w:t xml:space="preserve">Example of Talent Sourcing Specialist Job Description</w:t>
      </w:r>
      <w:bookmarkEnd w:id="21"/>
    </w:p>
    <w:p>
      <w:pPr>
        <w:pStyle w:val="Compact"/>
      </w:pPr>
      <w:r>
        <w:t xml:space="preserve">Our company is growing rapidly and is hiring for a talent sourcing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lent-sourcing-specialist"/>
      <w:r>
        <w:t xml:space="preserve">Responsibilities for talent sourcing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and manage the full spectrum of recruitment sourcing and services for the businesses that make up J&amp;J</w:t>
      </w:r>
    </w:p>
    <w:p>
      <w:pPr>
        <w:pStyle w:val="Compact"/>
        <w:numPr>
          <w:numId w:val="1001"/>
          <w:ilvl w:val="0"/>
        </w:numPr>
      </w:pPr>
      <w:r>
        <w:t xml:space="preserve">Manage proactive pipelining and candidate care initiatives for functions by leveraging his/her knowledge, skills, abilities and competencies in the talent sourcing/identification discipline</w:t>
      </w:r>
    </w:p>
    <w:p>
      <w:pPr>
        <w:pStyle w:val="Compact"/>
        <w:numPr>
          <w:numId w:val="1001"/>
          <w:ilvl w:val="0"/>
        </w:numPr>
      </w:pPr>
      <w:r>
        <w:t xml:space="preserve">Through excellent service delivery and expert consultation, gain the trust and confidence of candidates, recruiters, HR, and hiring managers</w:t>
      </w:r>
    </w:p>
    <w:p>
      <w:pPr>
        <w:pStyle w:val="Compact"/>
        <w:numPr>
          <w:numId w:val="1001"/>
          <w:ilvl w:val="0"/>
        </w:numPr>
      </w:pPr>
      <w:r>
        <w:t xml:space="preserve">Exercise appropriate discretion in the expenditure of company resources related to the recruiting/sourcing process, ensuring the appropriate risk/benefit and/or return on investment is provided for expenditures</w:t>
      </w:r>
    </w:p>
    <w:p>
      <w:pPr>
        <w:pStyle w:val="Compact"/>
        <w:numPr>
          <w:numId w:val="1001"/>
          <w:ilvl w:val="0"/>
        </w:numPr>
      </w:pPr>
      <w:r>
        <w:t xml:space="preserve">For assigned projects, conducts needs assessments with key stakeholders and HR colleagues</w:t>
      </w:r>
    </w:p>
    <w:p>
      <w:pPr>
        <w:pStyle w:val="Compact"/>
        <w:numPr>
          <w:numId w:val="1001"/>
          <w:ilvl w:val="0"/>
        </w:numPr>
      </w:pPr>
      <w:r>
        <w:t xml:space="preserve">Executes and maintains talent acquisition processes and related job aids, tools, and communications</w:t>
      </w:r>
    </w:p>
    <w:p>
      <w:pPr>
        <w:pStyle w:val="Compact"/>
        <w:numPr>
          <w:numId w:val="1001"/>
          <w:ilvl w:val="0"/>
        </w:numPr>
      </w:pPr>
      <w:r>
        <w:t xml:space="preserve">Reports and tracks key recruitment operational and performance metrics and analytics</w:t>
      </w:r>
    </w:p>
    <w:p>
      <w:pPr>
        <w:pStyle w:val="Compact"/>
        <w:numPr>
          <w:numId w:val="1001"/>
          <w:ilvl w:val="0"/>
        </w:numPr>
      </w:pPr>
      <w:r>
        <w:t xml:space="preserve">Delivers process improvements and technology enhancements</w:t>
      </w:r>
    </w:p>
    <w:p>
      <w:pPr>
        <w:pStyle w:val="Compact"/>
        <w:numPr>
          <w:numId w:val="1001"/>
          <w:ilvl w:val="0"/>
        </w:numPr>
      </w:pPr>
      <w:r>
        <w:t xml:space="preserve">Supports management of recruiting agency relationships</w:t>
      </w:r>
    </w:p>
    <w:p>
      <w:pPr>
        <w:pStyle w:val="Compact"/>
        <w:numPr>
          <w:numId w:val="1001"/>
          <w:ilvl w:val="0"/>
        </w:numPr>
      </w:pPr>
      <w:r>
        <w:t xml:space="preserve">Maintains referral program</w:t>
      </w:r>
    </w:p>
    <w:p>
      <w:pPr>
        <w:pStyle w:val="Heading2"/>
      </w:pPr>
      <w:bookmarkStart w:id="23" w:name="qualifications-for-talent-sourcing-specialist"/>
      <w:r>
        <w:t xml:space="preserve">Qualifications for talent sourcing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execute in person, internet, telephone based research</w:t>
      </w:r>
    </w:p>
    <w:p>
      <w:pPr>
        <w:pStyle w:val="Compact"/>
        <w:numPr>
          <w:numId w:val="1002"/>
          <w:ilvl w:val="0"/>
        </w:numPr>
      </w:pPr>
      <w:r>
        <w:t xml:space="preserve">Ability to interact at all levels of the organization and implement targeted sourcing initiatives</w:t>
      </w:r>
    </w:p>
    <w:p>
      <w:pPr>
        <w:pStyle w:val="Compact"/>
        <w:numPr>
          <w:numId w:val="1002"/>
          <w:ilvl w:val="0"/>
        </w:numPr>
      </w:pPr>
      <w:r>
        <w:t xml:space="preserve">Strong organizational and multi-tasking abilities are essential</w:t>
      </w:r>
    </w:p>
    <w:p>
      <w:pPr>
        <w:pStyle w:val="Compact"/>
        <w:numPr>
          <w:numId w:val="1002"/>
          <w:ilvl w:val="0"/>
        </w:numPr>
      </w:pPr>
      <w:r>
        <w:t xml:space="preserve">Strong team contributor and collaborator in all forms (new ideas, team calls, mentoring, training, partnerships with Recruiters and Hiring Managers, etc)</w:t>
      </w:r>
    </w:p>
    <w:p>
      <w:pPr>
        <w:pStyle w:val="Compact"/>
        <w:numPr>
          <w:numId w:val="1002"/>
          <w:ilvl w:val="0"/>
        </w:numPr>
      </w:pPr>
      <w:r>
        <w:t xml:space="preserve">Recommendations from current supervisor (for internal candidates)</w:t>
      </w:r>
    </w:p>
    <w:p>
      <w:pPr>
        <w:pStyle w:val="Compact"/>
        <w:numPr>
          <w:numId w:val="1002"/>
          <w:ilvl w:val="0"/>
        </w:numPr>
      </w:pPr>
      <w:r>
        <w:t xml:space="preserve">Demonstrate ability in utilizing LinkedIn, Twitter, Google+ and to source talent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sourcing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sourcing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2021-10-28T12:55:41Z</dcterms:created>
  <dcterms:modified xsi:type="dcterms:W3CDTF">2021-10-28T12:55:41Z</dcterms:modified>
</cp:coreProperties>
</file>