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https://www.velvetjobs.com/job-descriptions/talent-solutions</w:t>
        </w:r>
      </w:hyperlink>
    </w:p>
    <w:p>
      <w:pPr>
        <w:pStyle w:val="Heading1"/>
      </w:pPr>
      <w:bookmarkStart w:id="21" w:name="example-of-talent-solutions-job-description"/>
      <w:r>
        <w:t xml:space="preserve">Example of Talent Solutions Job Description</w:t>
      </w:r>
      <w:bookmarkEnd w:id="21"/>
    </w:p>
    <w:p>
      <w:pPr>
        <w:pStyle w:val="Compact"/>
      </w:pPr>
      <w:r>
        <w:t xml:space="preserve">Our growing company is looking to fill the role of talent solutions.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solutions"/>
      <w:r>
        <w:t xml:space="preserve">Responsibilities for talent solutions</w:t>
      </w:r>
      <w:bookmarkEnd w:id="22"/>
    </w:p>
    <w:p>
      <w:pPr>
        <w:pStyle w:val="Compact"/>
        <w:numPr>
          <w:numId w:val="1001"/>
          <w:ilvl w:val="0"/>
        </w:numPr>
      </w:pPr>
      <w:r>
        <w:t xml:space="preserve">Serve as an internal subject matter expert, providing support to multiple project and other team members on their projects</w:t>
      </w:r>
    </w:p>
    <w:p>
      <w:pPr>
        <w:pStyle w:val="Compact"/>
        <w:numPr>
          <w:numId w:val="1001"/>
          <w:ilvl w:val="0"/>
        </w:numPr>
      </w:pPr>
      <w:r>
        <w:t xml:space="preserve">Conducting research on major talent management topics – including employment assessment, selection, leadership, employee engagement, employee retention</w:t>
      </w:r>
    </w:p>
    <w:p>
      <w:pPr>
        <w:pStyle w:val="Compact"/>
        <w:numPr>
          <w:numId w:val="1001"/>
          <w:ilvl w:val="0"/>
        </w:numPr>
      </w:pPr>
      <w:r>
        <w:t xml:space="preserve">Write and revise technical documents as required to summarize project findings and implications</w:t>
      </w:r>
    </w:p>
    <w:p>
      <w:pPr>
        <w:pStyle w:val="Compact"/>
        <w:numPr>
          <w:numId w:val="1001"/>
          <w:ilvl w:val="0"/>
        </w:numPr>
      </w:pPr>
      <w:r>
        <w:t xml:space="preserve">Build strategic partnerships with key decision makers and establish new processes to streamline creation/support of HR demo content</w:t>
      </w:r>
    </w:p>
    <w:p>
      <w:pPr>
        <w:pStyle w:val="Compact"/>
        <w:numPr>
          <w:numId w:val="1001"/>
          <w:ilvl w:val="0"/>
        </w:numPr>
      </w:pPr>
      <w:r>
        <w:t xml:space="preserve">Engaged in system administration and system lifecycle management</w:t>
      </w:r>
    </w:p>
    <w:p>
      <w:pPr>
        <w:pStyle w:val="Compact"/>
        <w:numPr>
          <w:numId w:val="1001"/>
          <w:ilvl w:val="0"/>
        </w:numPr>
      </w:pPr>
      <w:r>
        <w:t xml:space="preserve">Oversee overall process and technical restrictions to ensure that new demo scenarios requests are handled efficiently and in high quality</w:t>
      </w:r>
    </w:p>
    <w:p>
      <w:pPr>
        <w:pStyle w:val="Compact"/>
        <w:numPr>
          <w:numId w:val="1001"/>
          <w:ilvl w:val="0"/>
        </w:numPr>
      </w:pPr>
      <w:r>
        <w:t xml:space="preserve">Generate leads to include direct mail, seminars, networking with third party business partners, cold call from lead lists, regular follow-up from existing customer database, ability to extract lead lists independently (newspapers, literature, web sites)</w:t>
      </w:r>
    </w:p>
    <w:p>
      <w:pPr>
        <w:pStyle w:val="Compact"/>
        <w:numPr>
          <w:numId w:val="1001"/>
          <w:ilvl w:val="0"/>
        </w:numPr>
      </w:pPr>
      <w:r>
        <w:t xml:space="preserve">Be the go-to expert of our media solutions and serve as a trusted adviser to our clients</w:t>
      </w:r>
    </w:p>
    <w:p>
      <w:pPr>
        <w:pStyle w:val="Compact"/>
        <w:numPr>
          <w:numId w:val="1001"/>
          <w:ilvl w:val="0"/>
        </w:numPr>
      </w:pPr>
      <w:r>
        <w:t xml:space="preserve">Elevate the overall customer experience</w:t>
      </w:r>
    </w:p>
    <w:p>
      <w:pPr>
        <w:pStyle w:val="Compact"/>
        <w:numPr>
          <w:numId w:val="1001"/>
          <w:ilvl w:val="0"/>
        </w:numPr>
      </w:pPr>
      <w:r>
        <w:t xml:space="preserve">Implement, troubleshoot, deliver and monitor campaigns to ensure they meet client objectives</w:t>
      </w:r>
    </w:p>
    <w:p>
      <w:pPr>
        <w:pStyle w:val="Heading2"/>
      </w:pPr>
      <w:bookmarkStart w:id="23" w:name="qualifications-for-talent-solutions"/>
      <w:r>
        <w:t xml:space="preserve">Qualifications for talent solutions</w:t>
      </w:r>
      <w:bookmarkEnd w:id="23"/>
    </w:p>
    <w:p>
      <w:pPr>
        <w:pStyle w:val="Compact"/>
        <w:numPr>
          <w:numId w:val="1002"/>
          <w:ilvl w:val="0"/>
        </w:numPr>
      </w:pPr>
      <w:r>
        <w:t xml:space="preserve">Deep influencing skills</w:t>
      </w:r>
    </w:p>
    <w:p>
      <w:pPr>
        <w:pStyle w:val="Compact"/>
        <w:numPr>
          <w:numId w:val="1002"/>
          <w:ilvl w:val="0"/>
        </w:numPr>
      </w:pPr>
      <w:r>
        <w:t xml:space="preserve">OE/OD process optimization</w:t>
      </w:r>
    </w:p>
    <w:p>
      <w:pPr>
        <w:pStyle w:val="Compact"/>
        <w:numPr>
          <w:numId w:val="1002"/>
          <w:ilvl w:val="0"/>
        </w:numPr>
      </w:pPr>
      <w:r>
        <w:t xml:space="preserve">Grounded in HR strategy</w:t>
      </w:r>
    </w:p>
    <w:p>
      <w:pPr>
        <w:pStyle w:val="Compact"/>
        <w:numPr>
          <w:numId w:val="1002"/>
          <w:ilvl w:val="0"/>
        </w:numPr>
      </w:pPr>
      <w:r>
        <w:t xml:space="preserve">Ability to travel (Domestic and/or International) up to 25%</w:t>
      </w:r>
    </w:p>
    <w:p>
      <w:pPr>
        <w:pStyle w:val="Compact"/>
        <w:numPr>
          <w:numId w:val="1002"/>
          <w:ilvl w:val="0"/>
        </w:numPr>
      </w:pPr>
      <w:r>
        <w:t xml:space="preserve">Proficient in statistical and analytic software, such as SPSS, SAS, and/or R</w:t>
      </w:r>
    </w:p>
    <w:p>
      <w:pPr>
        <w:pStyle w:val="Compact"/>
        <w:numPr>
          <w:numId w:val="1002"/>
          <w:ilvl w:val="0"/>
        </w:numPr>
      </w:pPr>
      <w:r>
        <w:t xml:space="preserve">Proficient in use of Microsoft Office suite (Word, Excel, PPT)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solu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solu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2021-10-28T13:12:39Z</dcterms:created>
  <dcterms:modified xsi:type="dcterms:W3CDTF">2021-10-28T13:12:39Z</dcterms:modified>
</cp:coreProperties>
</file>