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https://www.velvetjobs.com/job-descriptions/talent-recruiter</w:t>
        </w:r>
      </w:hyperlink>
    </w:p>
    <w:p>
      <w:pPr>
        <w:pStyle w:val="Heading1"/>
      </w:pPr>
      <w:bookmarkStart w:id="21" w:name="example-of-talent-recruiter-job-description"/>
      <w:r>
        <w:t xml:space="preserve">Example of Talent Recruiter Job Description</w:t>
      </w:r>
      <w:bookmarkEnd w:id="21"/>
    </w:p>
    <w:p>
      <w:pPr>
        <w:pStyle w:val="Compact"/>
      </w:pPr>
      <w:r>
        <w:t xml:space="preserve">Our growing company is looking for a talent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recruiter"/>
      <w:r>
        <w:t xml:space="preserve">Responsibilities for talent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Screens resumes, attends recruitment job fairs, school and/or community based recruitment events or other externally focused efforts</w:t>
      </w:r>
    </w:p>
    <w:p>
      <w:pPr>
        <w:pStyle w:val="Compact"/>
        <w:numPr>
          <w:numId w:val="1001"/>
          <w:ilvl w:val="0"/>
        </w:numPr>
      </w:pPr>
      <w:r>
        <w:t xml:space="preserve">Interviews prospective employees for non-exempt and exempt positions</w:t>
      </w:r>
    </w:p>
    <w:p>
      <w:pPr>
        <w:pStyle w:val="Compact"/>
        <w:numPr>
          <w:numId w:val="1001"/>
          <w:ilvl w:val="0"/>
        </w:numPr>
      </w:pPr>
      <w:r>
        <w:t xml:space="preserve">Assesses candidates to determine if their capabilities match the job requirements</w:t>
      </w:r>
    </w:p>
    <w:p>
      <w:pPr>
        <w:pStyle w:val="Compact"/>
        <w:numPr>
          <w:numId w:val="1001"/>
          <w:ilvl w:val="0"/>
        </w:numPr>
      </w:pPr>
      <w:r>
        <w:t xml:space="preserve">Performs telephone-based or in-person interviews and / or administering pre-placement testing</w:t>
      </w:r>
    </w:p>
    <w:p>
      <w:pPr>
        <w:pStyle w:val="Compact"/>
        <w:numPr>
          <w:numId w:val="1001"/>
          <w:ilvl w:val="0"/>
        </w:numPr>
      </w:pPr>
      <w:r>
        <w:t xml:space="preserve">Reviews candidate information and determines viability</w:t>
      </w:r>
    </w:p>
    <w:p>
      <w:pPr>
        <w:pStyle w:val="Compact"/>
        <w:numPr>
          <w:numId w:val="1001"/>
          <w:ilvl w:val="0"/>
        </w:numPr>
      </w:pPr>
      <w:r>
        <w:t xml:space="preserve">Conducts debrief sessions with hiring manager to discuss candidate qualifications</w:t>
      </w:r>
    </w:p>
    <w:p>
      <w:pPr>
        <w:pStyle w:val="Compact"/>
        <w:numPr>
          <w:numId w:val="1001"/>
          <w:ilvl w:val="0"/>
        </w:numPr>
      </w:pPr>
      <w:r>
        <w:t xml:space="preserve">Activities may include reviewing test data, interviewer's recommendations or leading/participating in selection decision-making meetings for internal teams</w:t>
      </w:r>
    </w:p>
    <w:p>
      <w:pPr>
        <w:pStyle w:val="Compact"/>
        <w:numPr>
          <w:numId w:val="1001"/>
          <w:ilvl w:val="0"/>
        </w:numPr>
      </w:pPr>
      <w:r>
        <w:t xml:space="preserve">Assists in determining job offer to most qualified candidate, discusses offer details with hiring manager, partners with Compensation and HR as needed, prepares new hire offers and extends verbal offers</w:t>
      </w:r>
    </w:p>
    <w:p>
      <w:pPr>
        <w:pStyle w:val="Compact"/>
        <w:numPr>
          <w:numId w:val="1001"/>
          <w:ilvl w:val="0"/>
        </w:numPr>
      </w:pPr>
      <w:r>
        <w:t xml:space="preserve">Negotiates offer to successful acceptance</w:t>
      </w:r>
    </w:p>
    <w:p>
      <w:pPr>
        <w:pStyle w:val="Compact"/>
        <w:numPr>
          <w:numId w:val="1001"/>
          <w:ilvl w:val="0"/>
        </w:numPr>
      </w:pPr>
      <w:r>
        <w:t xml:space="preserve">Crafts and provides developmental feedback for internal candidates not selected</w:t>
      </w:r>
    </w:p>
    <w:p>
      <w:pPr>
        <w:pStyle w:val="Heading2"/>
      </w:pPr>
      <w:bookmarkStart w:id="23" w:name="qualifications-for-talent-recruiter"/>
      <w:r>
        <w:t xml:space="preserve">Qualifications for talent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consistent and open communication with hiring managers through the process to perpetuate benchmark Business Partner experiences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communication, customer contact and presentation skills</w:t>
      </w:r>
    </w:p>
    <w:p>
      <w:pPr>
        <w:pStyle w:val="Compact"/>
        <w:numPr>
          <w:numId w:val="1002"/>
          <w:ilvl w:val="0"/>
        </w:numPr>
      </w:pPr>
      <w:r>
        <w:t xml:space="preserve">Strong leadership ability, possesses the ability to persuade and influence</w:t>
      </w:r>
    </w:p>
    <w:p>
      <w:pPr>
        <w:pStyle w:val="Compact"/>
        <w:numPr>
          <w:numId w:val="1002"/>
          <w:ilvl w:val="0"/>
        </w:numPr>
      </w:pPr>
      <w:r>
        <w:t xml:space="preserve">The ability to handle multiple tasks, set priorities and negotiate successful solutions</w:t>
      </w:r>
    </w:p>
    <w:p>
      <w:pPr>
        <w:pStyle w:val="Compact"/>
        <w:numPr>
          <w:numId w:val="1002"/>
          <w:ilvl w:val="0"/>
        </w:numPr>
      </w:pPr>
      <w:r>
        <w:t xml:space="preserve">Must have a high energy level, pro-active, and support oriented</w:t>
      </w:r>
    </w:p>
    <w:p>
      <w:pPr>
        <w:pStyle w:val="Compact"/>
        <w:numPr>
          <w:numId w:val="1002"/>
          <w:ilvl w:val="0"/>
        </w:numPr>
      </w:pPr>
      <w:r>
        <w:t xml:space="preserve">Analytical and creative agility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2021-10-28T13:36:28Z</dcterms:created>
  <dcterms:modified xsi:type="dcterms:W3CDTF">2021-10-28T13:36:28Z</dcterms:modified>
</cp:coreProperties>
</file>