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https://www.velvetjobs.com/job-descriptions/talent-management-consultant</w:t>
        </w:r>
      </w:hyperlink>
    </w:p>
    <w:p>
      <w:pPr>
        <w:pStyle w:val="Heading1"/>
      </w:pPr>
      <w:bookmarkStart w:id="21" w:name="example-of-talent-management-consultant-job-description"/>
      <w:r>
        <w:t xml:space="preserve">Example of Talent Management Consultant Job Description</w:t>
      </w:r>
      <w:bookmarkEnd w:id="21"/>
    </w:p>
    <w:p>
      <w:pPr>
        <w:pStyle w:val="Compact"/>
      </w:pPr>
      <w:r>
        <w:t xml:space="preserve">Our company is growing rapidly and is looking to fill the role of talent management consultant. If you are looking for an exciting place to work, please take a look at the list of qualifications below.</w:t>
      </w:r>
    </w:p>
    <w:p>
      <w:pPr>
        <w:pStyle w:val="Heading2"/>
      </w:pPr>
      <w:bookmarkStart w:id="22" w:name="responsibilities-for-talent-management-consultant"/>
      <w:r>
        <w:t xml:space="preserve">Responsibilities for talent management consultant</w:t>
      </w:r>
      <w:bookmarkEnd w:id="22"/>
    </w:p>
    <w:p>
      <w:pPr>
        <w:pStyle w:val="Compact"/>
        <w:numPr>
          <w:numId w:val="1001"/>
          <w:ilvl w:val="0"/>
        </w:numPr>
      </w:pPr>
      <w:r>
        <w:t xml:space="preserve">Use of Agile/Lean philosophies and techniques and project management to facilitate the market delivery of Organization and Talent Effectiveness COE initiatives, to include delivery strategy, audience creation, and measurement</w:t>
      </w:r>
    </w:p>
    <w:p>
      <w:pPr>
        <w:pStyle w:val="Compact"/>
        <w:numPr>
          <w:numId w:val="1001"/>
          <w:ilvl w:val="0"/>
        </w:numPr>
      </w:pPr>
      <w:r>
        <w:t xml:space="preserve">Facilitate the market implementation of appropriate change management initiatives associated with organizational transition activities</w:t>
      </w:r>
    </w:p>
    <w:p>
      <w:pPr>
        <w:pStyle w:val="Compact"/>
        <w:numPr>
          <w:numId w:val="1001"/>
          <w:ilvl w:val="0"/>
        </w:numPr>
      </w:pPr>
      <w:r>
        <w:t xml:space="preserve">Measure performance trends and develops new programs or implements changes to existing programs</w:t>
      </w:r>
    </w:p>
    <w:p>
      <w:pPr>
        <w:pStyle w:val="Compact"/>
        <w:numPr>
          <w:numId w:val="1001"/>
          <w:ilvl w:val="0"/>
        </w:numPr>
      </w:pPr>
      <w:r>
        <w:t xml:space="preserve">Consult and collaborate with HR Partners, Learning and Development Consultants and content subject matter experts to diagnose performance problems and opportunities and recommend balanced systemic learning and development solution sets based on a broad spectrum of potential interventions</w:t>
      </w:r>
    </w:p>
    <w:p>
      <w:pPr>
        <w:pStyle w:val="Compact"/>
        <w:numPr>
          <w:numId w:val="1001"/>
          <w:ilvl w:val="0"/>
        </w:numPr>
      </w:pPr>
      <w:r>
        <w:t xml:space="preserve">Serve as lead regarding related initiatives and systemic interventions within market</w:t>
      </w:r>
    </w:p>
    <w:p>
      <w:pPr>
        <w:pStyle w:val="Compact"/>
        <w:numPr>
          <w:numId w:val="1001"/>
          <w:ilvl w:val="0"/>
        </w:numPr>
      </w:pPr>
      <w:r>
        <w:t xml:space="preserve">Ensure integrated efforts of OTE with market HR Partners, communications and learning and development SME/consultants to ensure an integrated approach</w:t>
      </w:r>
    </w:p>
    <w:p>
      <w:pPr>
        <w:pStyle w:val="Compact"/>
        <w:numPr>
          <w:numId w:val="1001"/>
          <w:ilvl w:val="0"/>
        </w:numPr>
      </w:pPr>
      <w:r>
        <w:t xml:space="preserve">Manage staff relations including performance management, staff satisfaction, conflict management and other job related issues</w:t>
      </w:r>
    </w:p>
    <w:p>
      <w:pPr>
        <w:pStyle w:val="Heading2"/>
      </w:pPr>
      <w:bookmarkStart w:id="23" w:name="qualifications-for-talent-management-consultant"/>
      <w:r>
        <w:t xml:space="preserve">Qualifications for talent management consultant</w:t>
      </w:r>
      <w:bookmarkEnd w:id="23"/>
    </w:p>
    <w:p>
      <w:pPr>
        <w:pStyle w:val="Compact"/>
        <w:numPr>
          <w:numId w:val="1002"/>
          <w:ilvl w:val="0"/>
        </w:numPr>
      </w:pPr>
      <w:r>
        <w:t xml:space="preserve">Minimum 3-4 years SuccessFactors consulting experience in any of the Talent Management modules</w:t>
      </w:r>
    </w:p>
    <w:p>
      <w:pPr>
        <w:pStyle w:val="Compact"/>
        <w:numPr>
          <w:numId w:val="1002"/>
          <w:ilvl w:val="0"/>
        </w:numPr>
      </w:pPr>
      <w:r>
        <w:t xml:space="preserve">Candidate must have completed at least 3+ end-to-end implementations of SuccessFactors Talent Management solutions</w:t>
      </w:r>
    </w:p>
    <w:p>
      <w:pPr>
        <w:pStyle w:val="Compact"/>
        <w:numPr>
          <w:numId w:val="1002"/>
          <w:ilvl w:val="0"/>
        </w:numPr>
      </w:pPr>
      <w:r>
        <w:t xml:space="preserve">Must have strong business consulting skills</w:t>
      </w:r>
    </w:p>
    <w:p>
      <w:pPr>
        <w:pStyle w:val="Compact"/>
        <w:numPr>
          <w:numId w:val="1002"/>
          <w:ilvl w:val="0"/>
        </w:numPr>
      </w:pPr>
      <w:r>
        <w:t xml:space="preserve">Change programs related to enabling systems and process change</w:t>
      </w:r>
    </w:p>
    <w:p>
      <w:pPr>
        <w:pStyle w:val="Compact"/>
        <w:numPr>
          <w:numId w:val="1002"/>
          <w:ilvl w:val="0"/>
        </w:numPr>
      </w:pPr>
      <w:r>
        <w:t xml:space="preserve">Strong proficiency in using Microsoft Office products</w:t>
      </w:r>
    </w:p>
    <w:p>
      <w:pPr>
        <w:pStyle w:val="Compact"/>
        <w:numPr>
          <w:numId w:val="1002"/>
          <w:ilvl w:val="0"/>
        </w:numPr>
      </w:pPr>
      <w:r>
        <w:t xml:space="preserve">Continually evolve our high potential leadership development programs through design, development and evaluation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lent-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lent-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2021-10-28T18:34:01Z</dcterms:created>
  <dcterms:modified xsi:type="dcterms:W3CDTF">2021-10-28T18:34:01Z</dcterms:modified>
</cp:coreProperties>
</file>