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https://www.velvetjobs.com/job-descriptions/talent-management-consultant</w:t>
        </w:r>
      </w:hyperlink>
    </w:p>
    <w:p>
      <w:pPr>
        <w:pStyle w:val="Heading1"/>
      </w:pPr>
      <w:bookmarkStart w:id="21" w:name="example-of-talent-management-consultant-job-description"/>
      <w:r>
        <w:t xml:space="preserve">Example of Talent Management Consultant Job Description</w:t>
      </w:r>
      <w:bookmarkEnd w:id="21"/>
    </w:p>
    <w:p>
      <w:pPr>
        <w:pStyle w:val="Compact"/>
      </w:pPr>
      <w:r>
        <w:t xml:space="preserve">Our innovative and growing company is hiring for a talent management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management-consultant"/>
      <w:r>
        <w:t xml:space="preserve">Responsibilities for talent management consultant</w:t>
      </w:r>
      <w:bookmarkEnd w:id="22"/>
    </w:p>
    <w:p>
      <w:pPr>
        <w:pStyle w:val="Compact"/>
        <w:numPr>
          <w:numId w:val="1001"/>
          <w:ilvl w:val="0"/>
        </w:numPr>
      </w:pPr>
      <w:r>
        <w:t xml:space="preserve">Assess the health of our leadership pipeline</w:t>
      </w:r>
    </w:p>
    <w:p>
      <w:pPr>
        <w:pStyle w:val="Compact"/>
        <w:numPr>
          <w:numId w:val="1001"/>
          <w:ilvl w:val="0"/>
        </w:numPr>
      </w:pPr>
      <w:r>
        <w:t xml:space="preserve">Collaborate with Human Resources and client group(s) on implementation and communication of change activities related to new technology, training, process changes</w:t>
      </w:r>
    </w:p>
    <w:p>
      <w:pPr>
        <w:pStyle w:val="Compact"/>
        <w:numPr>
          <w:numId w:val="1001"/>
          <w:ilvl w:val="0"/>
        </w:numPr>
      </w:pPr>
      <w:r>
        <w:t xml:space="preserve">Act as design consultant, builder, and quality assurance on collateral materials and information sites such as SharePoint</w:t>
      </w:r>
    </w:p>
    <w:p>
      <w:pPr>
        <w:pStyle w:val="Compact"/>
        <w:numPr>
          <w:numId w:val="1001"/>
          <w:ilvl w:val="0"/>
        </w:numPr>
      </w:pPr>
      <w:r>
        <w:t xml:space="preserve">Support defining the Learning Strategy and Training Plan</w:t>
      </w:r>
    </w:p>
    <w:p>
      <w:pPr>
        <w:pStyle w:val="Compact"/>
        <w:numPr>
          <w:numId w:val="1001"/>
          <w:ilvl w:val="0"/>
        </w:numPr>
      </w:pPr>
      <w:r>
        <w:t xml:space="preserve">Support business readiness and deployment activities</w:t>
      </w:r>
    </w:p>
    <w:p>
      <w:pPr>
        <w:pStyle w:val="Compact"/>
        <w:numPr>
          <w:numId w:val="1001"/>
          <w:ilvl w:val="0"/>
        </w:numPr>
      </w:pPr>
      <w:r>
        <w:t xml:space="preserve">Plan and participate in the succession planning sessions with the business</w:t>
      </w:r>
    </w:p>
    <w:p>
      <w:pPr>
        <w:pStyle w:val="Compact"/>
        <w:numPr>
          <w:numId w:val="1001"/>
          <w:ilvl w:val="0"/>
        </w:numPr>
      </w:pPr>
      <w:r>
        <w:t xml:space="preserve">Leading succession planning and development activities</w:t>
      </w:r>
    </w:p>
    <w:p>
      <w:pPr>
        <w:pStyle w:val="Compact"/>
        <w:numPr>
          <w:numId w:val="1001"/>
          <w:ilvl w:val="0"/>
        </w:numPr>
      </w:pPr>
      <w:r>
        <w:t xml:space="preserve">Creating, managing, and measuring an integrated coaching process in collaboration with HRBPs and leadership</w:t>
      </w:r>
    </w:p>
    <w:p>
      <w:pPr>
        <w:pStyle w:val="Compact"/>
        <w:numPr>
          <w:numId w:val="1001"/>
          <w:ilvl w:val="0"/>
        </w:numPr>
      </w:pPr>
      <w:r>
        <w:t xml:space="preserve">Managing the performance management process</w:t>
      </w:r>
    </w:p>
    <w:p>
      <w:pPr>
        <w:pStyle w:val="Compact"/>
        <w:numPr>
          <w:numId w:val="1001"/>
          <w:ilvl w:val="0"/>
        </w:numPr>
      </w:pPr>
      <w:r>
        <w:t xml:space="preserve">Consulting with leaders, HRBPs, and OETM resources on individual and team performance</w:t>
      </w:r>
    </w:p>
    <w:p>
      <w:pPr>
        <w:pStyle w:val="Heading2"/>
      </w:pPr>
      <w:bookmarkStart w:id="23" w:name="qualifications-for-talent-management-consultant"/>
      <w:r>
        <w:t xml:space="preserve">Qualifications for talent management consultant</w:t>
      </w:r>
      <w:bookmarkEnd w:id="23"/>
    </w:p>
    <w:p>
      <w:pPr>
        <w:pStyle w:val="Compact"/>
        <w:numPr>
          <w:numId w:val="1002"/>
          <w:ilvl w:val="0"/>
        </w:numPr>
      </w:pPr>
      <w:r>
        <w:t xml:space="preserve">5-10 years experience partnering with business leaders in human resources and/or talent management</w:t>
      </w:r>
    </w:p>
    <w:p>
      <w:pPr>
        <w:pStyle w:val="Compact"/>
        <w:numPr>
          <w:numId w:val="1002"/>
          <w:ilvl w:val="0"/>
        </w:numPr>
      </w:pPr>
      <w:r>
        <w:t xml:space="preserve">Ability to think strategically about aligning talent to the strategic priorities of the business and creating capability</w:t>
      </w:r>
    </w:p>
    <w:p>
      <w:pPr>
        <w:pStyle w:val="Compact"/>
        <w:numPr>
          <w:numId w:val="1002"/>
          <w:ilvl w:val="0"/>
        </w:numPr>
      </w:pPr>
      <w:r>
        <w:t xml:space="preserve">Strong quantitative and analysis skills</w:t>
      </w:r>
    </w:p>
    <w:p>
      <w:pPr>
        <w:pStyle w:val="Compact"/>
        <w:numPr>
          <w:numId w:val="1002"/>
          <w:ilvl w:val="0"/>
        </w:numPr>
      </w:pPr>
      <w:r>
        <w:t xml:space="preserve">Effective in making high quality decisions and taking decisive action</w:t>
      </w:r>
    </w:p>
    <w:p>
      <w:pPr>
        <w:pStyle w:val="Compact"/>
        <w:numPr>
          <w:numId w:val="1002"/>
          <w:ilvl w:val="0"/>
        </w:numPr>
      </w:pPr>
      <w:r>
        <w:t xml:space="preserve">5+ years of OD or TM experience or related field</w:t>
      </w:r>
    </w:p>
    <w:p>
      <w:pPr>
        <w:pStyle w:val="Compact"/>
        <w:numPr>
          <w:numId w:val="1002"/>
          <w:ilvl w:val="0"/>
        </w:numPr>
      </w:pPr>
      <w:r>
        <w:t xml:space="preserve">Previous experience with developing competency modeling, career path progression, succession planning, leadership/management development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2021-10-28T12:53:26Z</dcterms:created>
  <dcterms:modified xsi:type="dcterms:W3CDTF">2021-10-28T12:53:26Z</dcterms:modified>
</cp:coreProperties>
</file>