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https://www.velvetjobs.com/job-descriptions/talent-consultant</w:t>
        </w:r>
      </w:hyperlink>
    </w:p>
    <w:p>
      <w:pPr>
        <w:pStyle w:val="Heading1"/>
      </w:pPr>
      <w:bookmarkStart w:id="21" w:name="example-of-talent-consultant-job-description"/>
      <w:r>
        <w:t xml:space="preserve">Example of Talent Consultant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talent consultant.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consultant"/>
      <w:r>
        <w:t xml:space="preserve">Responsibilities for talent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Special regional and worldwide workshops to share knowledge within the Talent Acquisition team, bring key partners perspectives (such as LinkedIn) and stimulate cross business and HR collaboration</w:t>
      </w:r>
    </w:p>
    <w:p>
      <w:pPr>
        <w:pStyle w:val="Compact"/>
        <w:numPr>
          <w:numId w:val="1001"/>
          <w:ilvl w:val="0"/>
        </w:numPr>
      </w:pPr>
      <w:r>
        <w:t xml:space="preserve">Skill Champions Development program lead by passionate team members to help you learn while they learn from you as well</w:t>
      </w:r>
    </w:p>
    <w:p>
      <w:pPr>
        <w:pStyle w:val="Compact"/>
        <w:numPr>
          <w:numId w:val="1001"/>
          <w:ilvl w:val="0"/>
        </w:numPr>
      </w:pPr>
      <w:r>
        <w:t xml:space="preserve">We love our work environment</w:t>
      </w:r>
    </w:p>
    <w:p>
      <w:pPr>
        <w:pStyle w:val="Compact"/>
        <w:numPr>
          <w:numId w:val="1001"/>
          <w:ilvl w:val="0"/>
        </w:numPr>
      </w:pPr>
      <w:r>
        <w:t xml:space="preserve">Lead the design and implementation of a scalable and robust talent development program supported by a single system and process</w:t>
      </w:r>
    </w:p>
    <w:p>
      <w:pPr>
        <w:pStyle w:val="Compact"/>
        <w:numPr>
          <w:numId w:val="1001"/>
          <w:ilvl w:val="0"/>
        </w:numPr>
      </w:pPr>
      <w:r>
        <w:t xml:space="preserve">Partner with key internal stakeholders including our HRBPs, People Analytics and Inclusion &amp; Diversity groups to mobilize a regular, consistent and inclusive process for talent management</w:t>
      </w:r>
    </w:p>
    <w:p>
      <w:pPr>
        <w:pStyle w:val="Compact"/>
        <w:numPr>
          <w:numId w:val="1001"/>
          <w:ilvl w:val="0"/>
        </w:numPr>
      </w:pPr>
      <w:r>
        <w:t xml:space="preserve">Lead the design of new tools and experiences to support existing leaders and develop a diverse pipeline of future leaders, ready to assume roles of increasing complexity and responsibility</w:t>
      </w:r>
    </w:p>
    <w:p>
      <w:pPr>
        <w:pStyle w:val="Compact"/>
        <w:numPr>
          <w:numId w:val="1001"/>
          <w:ilvl w:val="0"/>
        </w:numPr>
      </w:pPr>
      <w:r>
        <w:t xml:space="preserve">Identify key organizational themes and project manage leadership development and HiPo initiatives to address those needs</w:t>
      </w:r>
    </w:p>
    <w:p>
      <w:pPr>
        <w:pStyle w:val="Compact"/>
        <w:numPr>
          <w:numId w:val="1001"/>
          <w:ilvl w:val="0"/>
        </w:numPr>
      </w:pPr>
      <w:r>
        <w:t xml:space="preserve">Monitor and report on talent management metrics and outcomes across the organization, regions and function groups</w:t>
      </w:r>
    </w:p>
    <w:p>
      <w:pPr>
        <w:pStyle w:val="Compact"/>
        <w:numPr>
          <w:numId w:val="1001"/>
          <w:ilvl w:val="0"/>
        </w:numPr>
      </w:pPr>
      <w:r>
        <w:t xml:space="preserve">Deliver innovative, market relevant capabilities and targeted solutions to our clients from a strong understanding of business context, market drivers and industry trends</w:t>
      </w:r>
    </w:p>
    <w:p>
      <w:pPr>
        <w:pStyle w:val="Compact"/>
        <w:numPr>
          <w:numId w:val="1001"/>
          <w:ilvl w:val="0"/>
        </w:numPr>
      </w:pPr>
      <w:r>
        <w:t xml:space="preserve">Develop strong ongoing business relationships with clients through excellent client delivery</w:t>
      </w:r>
    </w:p>
    <w:p>
      <w:pPr>
        <w:pStyle w:val="Heading2"/>
      </w:pPr>
      <w:bookmarkStart w:id="23" w:name="qualifications-for-talent-consultant"/>
      <w:r>
        <w:t xml:space="preserve">Qualifications for talent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Analytical – Appreciate the value of data analysis to provide critical metrics to show ROI</w:t>
      </w:r>
    </w:p>
    <w:p>
      <w:pPr>
        <w:pStyle w:val="Compact"/>
        <w:numPr>
          <w:numId w:val="1002"/>
          <w:ilvl w:val="0"/>
        </w:numPr>
      </w:pPr>
      <w:r>
        <w:t xml:space="preserve">Time Management – Capable of prioritizing tasks to focus on the more time sensitive priorities</w:t>
      </w:r>
    </w:p>
    <w:p>
      <w:pPr>
        <w:pStyle w:val="Compact"/>
        <w:numPr>
          <w:numId w:val="1002"/>
          <w:ilvl w:val="0"/>
        </w:numPr>
      </w:pPr>
      <w:r>
        <w:t xml:space="preserve">Resourceful, adaptable and results-oriented with high energy and a positive attitud</w:t>
      </w:r>
    </w:p>
    <w:p>
      <w:pPr>
        <w:pStyle w:val="Compact"/>
        <w:numPr>
          <w:numId w:val="1002"/>
          <w:ilvl w:val="0"/>
        </w:numPr>
      </w:pPr>
      <w:r>
        <w:t xml:space="preserve">Requires a minimum of 5 years’ related experience in at least 2-3 core disciplines within Talent Management</w:t>
      </w:r>
    </w:p>
    <w:p>
      <w:pPr>
        <w:pStyle w:val="Compact"/>
        <w:numPr>
          <w:numId w:val="1002"/>
          <w:ilvl w:val="0"/>
        </w:numPr>
      </w:pPr>
      <w:r>
        <w:t xml:space="preserve">Advanced consultative skills and ability to work with a range of HR Business Partners and leaders to create custom solutions to talent needs</w:t>
      </w:r>
    </w:p>
    <w:p>
      <w:pPr>
        <w:pStyle w:val="Compact"/>
        <w:numPr>
          <w:numId w:val="1002"/>
          <w:ilvl w:val="0"/>
        </w:numPr>
      </w:pPr>
      <w:r>
        <w:t xml:space="preserve">Or applicable course of study (Advanced degree preferred)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2021-10-28T13:00:16Z</dcterms:created>
  <dcterms:modified xsi:type="dcterms:W3CDTF">2021-10-28T13:00:16Z</dcterms:modified>
</cp:coreProperties>
</file>