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https://www.velvetjobs.com/job-descriptions/talent-acquisition-sourcer</w:t>
        </w:r>
      </w:hyperlink>
    </w:p>
    <w:p>
      <w:pPr>
        <w:pStyle w:val="Heading1"/>
      </w:pPr>
      <w:bookmarkStart w:id="21" w:name="example-of-talent-acquisition-sourcer-job-description"/>
      <w:r>
        <w:t xml:space="preserve">Example of Talent Acquisition Sourcer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talent acquisition sourcer. To join our growing team, please review the list of responsibilities and qualifications.</w:t>
      </w:r>
    </w:p>
    <w:p>
      <w:pPr>
        <w:pStyle w:val="Heading2"/>
      </w:pPr>
      <w:bookmarkStart w:id="22" w:name="responsibilities-for-talent-acquisition-sourcer"/>
      <w:r>
        <w:t xml:space="preserve">Responsibilities for talent acquisition sourcer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Master the use of internet as a means to source active and passive candidates including tools such and LinkedIn and Twitter to source candidates</w:t>
      </w:r>
    </w:p>
    <w:p>
      <w:pPr>
        <w:pStyle w:val="Compact"/>
        <w:numPr>
          <w:numId w:val="1001"/>
          <w:ilvl w:val="0"/>
        </w:numPr>
      </w:pPr>
      <w:r>
        <w:t xml:space="preserve">Execute and support the recruitment plan shared by the assigned recruiter</w:t>
      </w:r>
    </w:p>
    <w:p>
      <w:pPr>
        <w:pStyle w:val="Compact"/>
        <w:numPr>
          <w:numId w:val="1001"/>
          <w:ilvl w:val="0"/>
        </w:numPr>
      </w:pPr>
      <w:r>
        <w:t xml:space="preserve">Generate leads and is responsible for candidate pipeline to keep recruitment databases updated</w:t>
      </w:r>
    </w:p>
    <w:p>
      <w:pPr>
        <w:pStyle w:val="Compact"/>
        <w:numPr>
          <w:numId w:val="1001"/>
          <w:ilvl w:val="0"/>
        </w:numPr>
      </w:pPr>
      <w:r>
        <w:t xml:space="preserve">Evaluate candidate profile(s) and ensure they meet hiring specifications/requirements</w:t>
      </w:r>
    </w:p>
    <w:p>
      <w:pPr>
        <w:pStyle w:val="Compact"/>
        <w:numPr>
          <w:numId w:val="1001"/>
          <w:ilvl w:val="0"/>
        </w:numPr>
      </w:pPr>
      <w:r>
        <w:t xml:space="preserve">Provide ongoing consultation/input related to market pulse to recruiters and Regional Recruitment Managers for sourcing analysis and reporting</w:t>
      </w:r>
    </w:p>
    <w:p>
      <w:pPr>
        <w:pStyle w:val="Compact"/>
        <w:numPr>
          <w:numId w:val="1001"/>
          <w:ilvl w:val="0"/>
        </w:numPr>
      </w:pPr>
      <w:r>
        <w:t xml:space="preserve">Use the most effective sourcing channels to fill the identified positions as per agreed Service Level Agreements (SLA’s)</w:t>
      </w:r>
    </w:p>
    <w:p>
      <w:pPr>
        <w:pStyle w:val="Compact"/>
        <w:numPr>
          <w:numId w:val="1001"/>
          <w:ilvl w:val="0"/>
        </w:numPr>
      </w:pPr>
      <w:r>
        <w:t xml:space="preserve">Manage 3rd party agency search firm/vendor relationships (if any)</w:t>
      </w:r>
    </w:p>
    <w:p>
      <w:pPr>
        <w:pStyle w:val="Compact"/>
        <w:numPr>
          <w:numId w:val="1001"/>
          <w:ilvl w:val="0"/>
        </w:numPr>
      </w:pPr>
      <w:r>
        <w:t xml:space="preserve">Manage the individual candidates’ experience at initial contact and ensure they are effectively moved through the recruiting process</w:t>
      </w:r>
    </w:p>
    <w:p>
      <w:pPr>
        <w:pStyle w:val="Compact"/>
        <w:numPr>
          <w:numId w:val="1001"/>
          <w:ilvl w:val="0"/>
        </w:numPr>
      </w:pPr>
      <w:r>
        <w:t xml:space="preserve">Develop processes and tools, which facilitate the administration of quality and timely data</w:t>
      </w:r>
    </w:p>
    <w:p>
      <w:pPr>
        <w:pStyle w:val="Compact"/>
        <w:numPr>
          <w:numId w:val="1001"/>
          <w:ilvl w:val="0"/>
        </w:numPr>
      </w:pPr>
      <w:r>
        <w:t xml:space="preserve">Partner with TA Recruiters to develop and implement recruitment strategies to target top and diverse talents</w:t>
      </w:r>
    </w:p>
    <w:p>
      <w:pPr>
        <w:pStyle w:val="Heading2"/>
      </w:pPr>
      <w:bookmarkStart w:id="23" w:name="qualifications-for-talent-acquisition-sourcer"/>
      <w:r>
        <w:t xml:space="preserve">Qualifications for talent acquisition sourcer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the importance candidate experience has for the long-term development of a team</w:t>
      </w:r>
    </w:p>
    <w:p>
      <w:pPr>
        <w:pStyle w:val="Compact"/>
        <w:numPr>
          <w:numId w:val="1002"/>
          <w:ilvl w:val="0"/>
        </w:numPr>
      </w:pPr>
      <w:r>
        <w:t xml:space="preserve">0-2 years of recruitment or research experience and/or other transferable experiences</w:t>
      </w:r>
    </w:p>
    <w:p>
      <w:pPr>
        <w:pStyle w:val="Compact"/>
        <w:numPr>
          <w:numId w:val="1002"/>
          <w:ilvl w:val="0"/>
        </w:numPr>
      </w:pPr>
      <w:r>
        <w:t xml:space="preserve">You are intellectually curious, highly determined, detail oriented, have an affinity for systems and an unrelenting inner drive for generating results</w:t>
      </w:r>
    </w:p>
    <w:p>
      <w:pPr>
        <w:pStyle w:val="Compact"/>
        <w:numPr>
          <w:numId w:val="1002"/>
          <w:ilvl w:val="0"/>
        </w:numPr>
      </w:pPr>
      <w:r>
        <w:t xml:space="preserve">You are a high performer and have demonstrated excellence in an academic, corporate or non – business setting</w:t>
      </w:r>
    </w:p>
    <w:p>
      <w:pPr>
        <w:pStyle w:val="Compact"/>
        <w:numPr>
          <w:numId w:val="1002"/>
          <w:ilvl w:val="0"/>
        </w:numPr>
      </w:pPr>
      <w:r>
        <w:t xml:space="preserve">You can connect dots with ease and are adept at pattern recognition</w:t>
      </w:r>
    </w:p>
    <w:p>
      <w:pPr>
        <w:pStyle w:val="Compact"/>
        <w:numPr>
          <w:numId w:val="1002"/>
          <w:ilvl w:val="0"/>
        </w:numPr>
      </w:pPr>
      <w:r>
        <w:t xml:space="preserve">You are internet and social media savvy with established networks in either traditional and non-traditional social media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sourc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sourc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