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https://www.velvetjobs.com/job-descriptions/talent-acquisition-operations</w:t>
        </w:r>
      </w:hyperlink>
    </w:p>
    <w:p>
      <w:pPr>
        <w:pStyle w:val="Heading1"/>
      </w:pPr>
      <w:bookmarkStart w:id="21" w:name="example-of-talent-acquisition-operations-job-description"/>
      <w:r>
        <w:t xml:space="preserve">Example of Talent Acquisition Operations Job Description</w:t>
      </w:r>
      <w:bookmarkEnd w:id="21"/>
    </w:p>
    <w:p>
      <w:pPr>
        <w:pStyle w:val="Compact"/>
      </w:pPr>
      <w:r>
        <w:t xml:space="preserve">Our innovative and growing company is looking to fill the role of talent acquisition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cquisition-operations"/>
      <w:r>
        <w:t xml:space="preserve">Responsibilities for talent acquisition operations</w:t>
      </w:r>
      <w:bookmarkEnd w:id="22"/>
    </w:p>
    <w:p>
      <w:pPr>
        <w:pStyle w:val="Compact"/>
        <w:numPr>
          <w:numId w:val="1001"/>
          <w:ilvl w:val="0"/>
        </w:numPr>
      </w:pPr>
      <w:r>
        <w:t xml:space="preserve">Serves as the recruiting liaison for DHL-sponsored committees and initiatives such as the Diversity Council and college recruitment programs</w:t>
      </w:r>
    </w:p>
    <w:p>
      <w:pPr>
        <w:pStyle w:val="Compact"/>
        <w:numPr>
          <w:numId w:val="1001"/>
          <w:ilvl w:val="0"/>
        </w:numPr>
      </w:pPr>
      <w:r>
        <w:t xml:space="preserve">Coordinates with the HR Generalist to ensure all new hiring processing takes place on the employee's first day of work</w:t>
      </w:r>
    </w:p>
    <w:p>
      <w:pPr>
        <w:pStyle w:val="Compact"/>
        <w:numPr>
          <w:numId w:val="1001"/>
          <w:ilvl w:val="0"/>
        </w:numPr>
      </w:pPr>
      <w:r>
        <w:t xml:space="preserve">Develops strong relationships with hiring managers and actively sells recruitment services</w:t>
      </w:r>
    </w:p>
    <w:p>
      <w:pPr>
        <w:pStyle w:val="Compact"/>
        <w:numPr>
          <w:numId w:val="1001"/>
          <w:ilvl w:val="0"/>
        </w:numPr>
      </w:pPr>
      <w:r>
        <w:t xml:space="preserve">Partner with the new hire orientation program steering committee, ensuring that we reflect and promote EA values while also providing a fun and exciting first day experience for new hires</w:t>
      </w:r>
    </w:p>
    <w:p>
      <w:pPr>
        <w:pStyle w:val="Compact"/>
        <w:numPr>
          <w:numId w:val="1001"/>
          <w:ilvl w:val="0"/>
        </w:numPr>
      </w:pPr>
      <w:r>
        <w:t xml:space="preserve">Be responsible for the background check program, process, and engagement with vendor</w:t>
      </w:r>
    </w:p>
    <w:p>
      <w:pPr>
        <w:pStyle w:val="Compact"/>
        <w:numPr>
          <w:numId w:val="1001"/>
          <w:ilvl w:val="0"/>
        </w:numPr>
      </w:pPr>
      <w:r>
        <w:t xml:space="preserve">Own and drive improvements to the employee referral program</w:t>
      </w:r>
    </w:p>
    <w:p>
      <w:pPr>
        <w:pStyle w:val="Compact"/>
        <w:numPr>
          <w:numId w:val="1001"/>
          <w:ilvl w:val="0"/>
        </w:numPr>
      </w:pPr>
      <w:r>
        <w:t xml:space="preserve">Ensure the automated reference check program and process is administered effectively</w:t>
      </w:r>
    </w:p>
    <w:p>
      <w:pPr>
        <w:pStyle w:val="Compact"/>
        <w:numPr>
          <w:numId w:val="1001"/>
          <w:ilvl w:val="0"/>
        </w:numPr>
      </w:pPr>
      <w:r>
        <w:t xml:space="preserve">Partner with onsite VMS provider and drive improvements to the existing contingent workforce program, policies, process</w:t>
      </w:r>
    </w:p>
    <w:p>
      <w:pPr>
        <w:pStyle w:val="Compact"/>
        <w:numPr>
          <w:numId w:val="1001"/>
          <w:ilvl w:val="0"/>
        </w:numPr>
      </w:pPr>
      <w:r>
        <w:t xml:space="preserve">Maintain and facilitate relationships with vendors that are being utilized to support or augment our systems/tools</w:t>
      </w:r>
    </w:p>
    <w:p>
      <w:pPr>
        <w:pStyle w:val="Compact"/>
        <w:numPr>
          <w:numId w:val="1001"/>
          <w:ilvl w:val="0"/>
        </w:numPr>
      </w:pPr>
      <w:r>
        <w:t xml:space="preserve">Resolve Applicant Tracking and CRM system issues that require additional attention and collaboration across multiple business partners and vendors</w:t>
      </w:r>
    </w:p>
    <w:p>
      <w:pPr>
        <w:pStyle w:val="Heading2"/>
      </w:pPr>
      <w:bookmarkStart w:id="23" w:name="qualifications-for-talent-acquisition-operations"/>
      <w:r>
        <w:t xml:space="preserve">Qualifications for talent acquisition operations</w:t>
      </w:r>
      <w:bookmarkEnd w:id="23"/>
    </w:p>
    <w:p>
      <w:pPr>
        <w:pStyle w:val="Compact"/>
        <w:numPr>
          <w:numId w:val="1002"/>
          <w:ilvl w:val="0"/>
        </w:numPr>
      </w:pPr>
      <w:r>
        <w:t xml:space="preserve">Bachelor’s degree and 10 years of recruiting experience gained while working with in an executive search or corporate recruiting function focused on identifying, attracting and hiring highly talented individuals</w:t>
      </w:r>
    </w:p>
    <w:p>
      <w:pPr>
        <w:pStyle w:val="Compact"/>
        <w:numPr>
          <w:numId w:val="1002"/>
          <w:ilvl w:val="0"/>
        </w:numPr>
      </w:pPr>
      <w:r>
        <w:t xml:space="preserve">Comfort in managing the full lifecycle of recruiting candidates including highly developed skills in market mapping, cold calling, candidate attraction, and client management</w:t>
      </w:r>
    </w:p>
    <w:p>
      <w:pPr>
        <w:pStyle w:val="Compact"/>
        <w:numPr>
          <w:numId w:val="1002"/>
          <w:ilvl w:val="0"/>
        </w:numPr>
      </w:pPr>
      <w:r>
        <w:t xml:space="preserve">Goal driven, has the ability to pro-actively take initiative and is comfortable working with minimal direction</w:t>
      </w:r>
    </w:p>
    <w:p>
      <w:pPr>
        <w:pStyle w:val="Compact"/>
        <w:numPr>
          <w:numId w:val="1002"/>
          <w:ilvl w:val="0"/>
        </w:numPr>
      </w:pPr>
      <w:r>
        <w:t xml:space="preserve">Exceptional organizational and administrative skills, ability to handle multiple tasks, prioritize them, and flawlessly execute on deliverables</w:t>
      </w:r>
    </w:p>
    <w:p>
      <w:pPr>
        <w:pStyle w:val="Compact"/>
        <w:numPr>
          <w:numId w:val="1002"/>
          <w:ilvl w:val="0"/>
        </w:numPr>
      </w:pPr>
      <w:r>
        <w:t xml:space="preserve">Excellent presentation skills, written and verbal communication abilities</w:t>
      </w:r>
    </w:p>
    <w:p>
      <w:pPr>
        <w:pStyle w:val="Compact"/>
        <w:numPr>
          <w:numId w:val="1002"/>
          <w:ilvl w:val="0"/>
        </w:numPr>
      </w:pPr>
      <w:r>
        <w:t xml:space="preserve">People management and retail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2021-10-28T13:13:37Z</dcterms:created>
  <dcterms:modified xsi:type="dcterms:W3CDTF">2021-10-28T13:13:37Z</dcterms:modified>
</cp:coreProperties>
</file>