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https://www.velvetjobs.com/job-descriptions/talent-acquisition-manager</w:t>
        </w:r>
      </w:hyperlink>
    </w:p>
    <w:p>
      <w:pPr>
        <w:pStyle w:val="Heading1"/>
      </w:pPr>
      <w:bookmarkStart w:id="21" w:name="example-of-talent-acquisition-manager-job-description"/>
      <w:r>
        <w:t xml:space="preserve">Example of Talent Acquisition Manager Job Description</w:t>
      </w:r>
      <w:bookmarkEnd w:id="21"/>
    </w:p>
    <w:p>
      <w:pPr>
        <w:pStyle w:val="Compact"/>
      </w:pPr>
      <w:r>
        <w:t xml:space="preserve">Our innovative and growing company is hiring for a talent acquisition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talent-acquisition-manager"/>
      <w:r>
        <w:t xml:space="preserve">Responsibilities for talent acquisition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Solid experience using applicant tracking systems, human resource information systems (HRIS) and other recruitment related applications to manage full-cycle recruitment process</w:t>
      </w:r>
    </w:p>
    <w:p>
      <w:pPr>
        <w:pStyle w:val="Compact"/>
        <w:numPr>
          <w:numId w:val="1001"/>
          <w:ilvl w:val="0"/>
        </w:numPr>
      </w:pPr>
      <w:r>
        <w:t xml:space="preserve">Provides recruitment counsel and guidance to hiring managers and HR professionals with hiring and employment data</w:t>
      </w:r>
    </w:p>
    <w:p>
      <w:pPr>
        <w:pStyle w:val="Compact"/>
        <w:numPr>
          <w:numId w:val="1001"/>
          <w:ilvl w:val="0"/>
        </w:numPr>
      </w:pPr>
      <w:r>
        <w:t xml:space="preserve">Develops strategies to use social media, job boards, Internet sourcing, and other technical means to source candidates for open jobs</w:t>
      </w:r>
    </w:p>
    <w:p>
      <w:pPr>
        <w:pStyle w:val="Compact"/>
        <w:numPr>
          <w:numId w:val="1001"/>
          <w:ilvl w:val="0"/>
        </w:numPr>
      </w:pPr>
      <w:r>
        <w:t xml:space="preserve">Oversees and manages the use of agency employees and develops, implements and oversees policies and procedures regarding the use of agency and contract employees to ensure adherence to corporate policies</w:t>
      </w:r>
    </w:p>
    <w:p>
      <w:pPr>
        <w:pStyle w:val="Compact"/>
        <w:numPr>
          <w:numId w:val="1001"/>
          <w:ilvl w:val="0"/>
        </w:numPr>
      </w:pPr>
      <w:r>
        <w:t xml:space="preserve">Lead recruiting execution for multiple business or functional areas</w:t>
      </w:r>
    </w:p>
    <w:p>
      <w:pPr>
        <w:pStyle w:val="Compact"/>
        <w:numPr>
          <w:numId w:val="1001"/>
          <w:ilvl w:val="0"/>
        </w:numPr>
      </w:pPr>
      <w:r>
        <w:t xml:space="preserve">Proactively lead updates to the business and human resources on the progress, market feedback and constraints impacting the recruiting process of all open position requisitions</w:t>
      </w:r>
    </w:p>
    <w:p>
      <w:pPr>
        <w:pStyle w:val="Compact"/>
        <w:numPr>
          <w:numId w:val="1001"/>
          <w:ilvl w:val="0"/>
        </w:numPr>
      </w:pPr>
      <w:r>
        <w:t xml:space="preserve">Act as a subject matter expert and be viewed as the go-to person on matters of recruiting process, candidate markets, competitive talent intelligence</w:t>
      </w:r>
    </w:p>
    <w:p>
      <w:pPr>
        <w:pStyle w:val="Compact"/>
        <w:numPr>
          <w:numId w:val="1001"/>
          <w:ilvl w:val="0"/>
        </w:numPr>
      </w:pPr>
      <w:r>
        <w:t xml:space="preserve">Manage a high volume of open positions</w:t>
      </w:r>
    </w:p>
    <w:p>
      <w:pPr>
        <w:pStyle w:val="Compact"/>
        <w:numPr>
          <w:numId w:val="1001"/>
          <w:ilvl w:val="0"/>
        </w:numPr>
      </w:pPr>
      <w:r>
        <w:t xml:space="preserve">Lead a team of recruiters in a highly complex and high volume recruiting environment in order to deliver high-quality candidates, both union and management, to hiring managers</w:t>
      </w:r>
    </w:p>
    <w:p>
      <w:pPr>
        <w:pStyle w:val="Compact"/>
        <w:numPr>
          <w:numId w:val="1001"/>
          <w:ilvl w:val="0"/>
        </w:numPr>
      </w:pPr>
      <w:r>
        <w:t xml:space="preserve">Analyze hiring results, metrics and trends to manage performance of team and individuals</w:t>
      </w:r>
    </w:p>
    <w:p>
      <w:pPr>
        <w:pStyle w:val="Heading2"/>
      </w:pPr>
      <w:bookmarkStart w:id="23" w:name="qualifications-for-talent-acquisition-manager"/>
      <w:r>
        <w:t xml:space="preserve">Qualifications for talent acquisition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analytic skills and strong partnership with Finance and Business on issues including demand planning</w:t>
      </w:r>
    </w:p>
    <w:p>
      <w:pPr>
        <w:pStyle w:val="Compact"/>
        <w:numPr>
          <w:numId w:val="1002"/>
          <w:ilvl w:val="0"/>
        </w:numPr>
      </w:pPr>
      <w:r>
        <w:t xml:space="preserve">5+ years recruitment experience in a high volume recruitment environment</w:t>
      </w:r>
    </w:p>
    <w:p>
      <w:pPr>
        <w:pStyle w:val="Compact"/>
        <w:numPr>
          <w:numId w:val="1002"/>
          <w:ilvl w:val="0"/>
        </w:numPr>
      </w:pPr>
      <w:r>
        <w:t xml:space="preserve">Previous experience in managing / leading and developing employees in both virtual and local team structure</w:t>
      </w:r>
    </w:p>
    <w:p>
      <w:pPr>
        <w:pStyle w:val="Compact"/>
        <w:numPr>
          <w:numId w:val="1002"/>
          <w:ilvl w:val="0"/>
        </w:numPr>
      </w:pPr>
      <w:r>
        <w:t xml:space="preserve">Minimum 5 years of experience in proactive sourcing, recruitment and candidate relationship management in an international and complex environment</w:t>
      </w:r>
    </w:p>
    <w:p>
      <w:pPr>
        <w:pStyle w:val="Compact"/>
        <w:numPr>
          <w:numId w:val="1002"/>
          <w:ilvl w:val="0"/>
        </w:numPr>
      </w:pPr>
      <w:r>
        <w:t xml:space="preserve">Knowledge of digital tools and social/professional networks</w:t>
      </w:r>
    </w:p>
    <w:p>
      <w:pPr>
        <w:pStyle w:val="Compact"/>
        <w:numPr>
          <w:numId w:val="1002"/>
          <w:ilvl w:val="0"/>
        </w:numPr>
      </w:pPr>
      <w:r>
        <w:t xml:space="preserve">Experience in managing relations in an intercultural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acquisi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acquisi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2021-10-28T18:29:40Z</dcterms:created>
  <dcterms:modified xsi:type="dcterms:W3CDTF">2021-10-28T18:29:40Z</dcterms:modified>
</cp:coreProperties>
</file>