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https://www.velvetjobs.com/job-descriptions/talent-acquisition-manager</w:t>
        </w:r>
      </w:hyperlink>
    </w:p>
    <w:p>
      <w:pPr>
        <w:pStyle w:val="Heading1"/>
      </w:pPr>
      <w:bookmarkStart w:id="21" w:name="example-of-talent-acquisition-manager-job-description"/>
      <w:r>
        <w:t xml:space="preserve">Example of Talent Acquisition Manager Job Description</w:t>
      </w:r>
      <w:bookmarkEnd w:id="21"/>
    </w:p>
    <w:p>
      <w:pPr>
        <w:pStyle w:val="Compact"/>
      </w:pPr>
      <w:r>
        <w:t xml:space="preserve">Our company is looking to fill the role of talent acquisition manager. To join our growing team, please review the list of responsibilities and qualifications.</w:t>
      </w:r>
    </w:p>
    <w:p>
      <w:pPr>
        <w:pStyle w:val="Heading2"/>
      </w:pPr>
      <w:bookmarkStart w:id="22" w:name="responsibilities-for-talent-acquisition-manager"/>
      <w:r>
        <w:t xml:space="preserve">Responsibilities for talent acquisition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recruiting and staffing programs meet business needs at the national level and are in compliance with legal and regulatory requirements competitive best practices</w:t>
      </w:r>
    </w:p>
    <w:p>
      <w:pPr>
        <w:pStyle w:val="Compact"/>
        <w:numPr>
          <w:numId w:val="1001"/>
          <w:ilvl w:val="0"/>
        </w:numPr>
      </w:pPr>
      <w:r>
        <w:t xml:space="preserve">Manage full cycle recruiting including sourcing, managing interview process, issuing job offers and declines, and onboarding new employees</w:t>
      </w:r>
    </w:p>
    <w:p>
      <w:pPr>
        <w:pStyle w:val="Compact"/>
        <w:numPr>
          <w:numId w:val="1001"/>
          <w:ilvl w:val="0"/>
        </w:numPr>
      </w:pPr>
      <w:r>
        <w:t xml:space="preserve">Build candidate pipeline by working closely with Extended Leadership and Senior Leadership Team to determine upcoming needs</w:t>
      </w:r>
    </w:p>
    <w:p>
      <w:pPr>
        <w:pStyle w:val="Compact"/>
        <w:numPr>
          <w:numId w:val="1001"/>
          <w:ilvl w:val="0"/>
        </w:numPr>
      </w:pPr>
      <w:r>
        <w:t xml:space="preserve">Maintain close relationship with candidates who have received contingent offers while they await start date information</w:t>
      </w:r>
    </w:p>
    <w:p>
      <w:pPr>
        <w:pStyle w:val="Compact"/>
        <w:numPr>
          <w:numId w:val="1001"/>
          <w:ilvl w:val="0"/>
        </w:numPr>
      </w:pPr>
      <w:r>
        <w:t xml:space="preserve">Oversee staffing management to monitor roll off dates, upcoming projects, and decide on hire dates for candidates on contingent offers</w:t>
      </w:r>
    </w:p>
    <w:p>
      <w:pPr>
        <w:pStyle w:val="Compact"/>
        <w:numPr>
          <w:numId w:val="1001"/>
          <w:ilvl w:val="0"/>
        </w:numPr>
      </w:pPr>
      <w:r>
        <w:t xml:space="preserve">Implementing initiatives and strategies to build a strong pipeline of future talent</w:t>
      </w:r>
    </w:p>
    <w:p>
      <w:pPr>
        <w:pStyle w:val="Compact"/>
        <w:numPr>
          <w:numId w:val="1001"/>
          <w:ilvl w:val="0"/>
        </w:numPr>
      </w:pPr>
      <w:r>
        <w:t xml:space="preserve">End to end recruitment and onboarding</w:t>
      </w:r>
    </w:p>
    <w:p>
      <w:pPr>
        <w:pStyle w:val="Compact"/>
        <w:numPr>
          <w:numId w:val="1001"/>
          <w:ilvl w:val="0"/>
        </w:numPr>
      </w:pPr>
      <w:r>
        <w:t xml:space="preserve">Developing strong internal and external partnerships</w:t>
      </w:r>
    </w:p>
    <w:p>
      <w:pPr>
        <w:pStyle w:val="Compact"/>
        <w:numPr>
          <w:numId w:val="1001"/>
          <w:ilvl w:val="0"/>
        </w:numPr>
      </w:pPr>
      <w:r>
        <w:t xml:space="preserve">Delivering a media strategy to engage with the community</w:t>
      </w:r>
    </w:p>
    <w:p>
      <w:pPr>
        <w:pStyle w:val="Compact"/>
        <w:numPr>
          <w:numId w:val="1001"/>
          <w:ilvl w:val="0"/>
        </w:numPr>
      </w:pPr>
      <w:r>
        <w:t xml:space="preserve">Reporting and managing functional outcomes with a view of continuous improvement</w:t>
      </w:r>
    </w:p>
    <w:p>
      <w:pPr>
        <w:pStyle w:val="Heading2"/>
      </w:pPr>
      <w:bookmarkStart w:id="23" w:name="qualifications-for-talent-acquisition-manager"/>
      <w:r>
        <w:t xml:space="preserve">Qualifications for talent acquisition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5-7 years work experience in talent acquisition (methodology, strategy, implementation)</w:t>
      </w:r>
    </w:p>
    <w:p>
      <w:pPr>
        <w:pStyle w:val="Compact"/>
        <w:numPr>
          <w:numId w:val="1002"/>
          <w:ilvl w:val="0"/>
        </w:numPr>
      </w:pPr>
      <w:r>
        <w:t xml:space="preserve">Previous client-facing experience, experience in a matrix structure</w:t>
      </w:r>
    </w:p>
    <w:p>
      <w:pPr>
        <w:pStyle w:val="Compact"/>
        <w:numPr>
          <w:numId w:val="1002"/>
          <w:ilvl w:val="0"/>
        </w:numPr>
      </w:pPr>
      <w:r>
        <w:t xml:space="preserve">Bachelor’s Degree, preferably in Business or Human Resources related field</w:t>
      </w:r>
    </w:p>
    <w:p>
      <w:pPr>
        <w:pStyle w:val="Compact"/>
        <w:numPr>
          <w:numId w:val="1002"/>
          <w:ilvl w:val="0"/>
        </w:numPr>
      </w:pPr>
      <w:r>
        <w:t xml:space="preserve">Ideally 5+ years of full cycle recruiting experience</w:t>
      </w:r>
    </w:p>
    <w:p>
      <w:pPr>
        <w:pStyle w:val="Compact"/>
        <w:numPr>
          <w:numId w:val="1002"/>
          <w:ilvl w:val="0"/>
        </w:numPr>
      </w:pPr>
      <w:r>
        <w:t xml:space="preserve">Entrepreneurial spirit with a willingness to jump in wherever needed</w:t>
      </w:r>
    </w:p>
    <w:p>
      <w:pPr>
        <w:pStyle w:val="Compact"/>
        <w:numPr>
          <w:numId w:val="1002"/>
          <w:ilvl w:val="0"/>
        </w:numPr>
      </w:pPr>
      <w:r>
        <w:t xml:space="preserve">Ability to be flexible and quickly shift directions with ever changing hiring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2021-10-28T13:28:20Z</dcterms:created>
  <dcterms:modified xsi:type="dcterms:W3CDTF">2021-10-28T13:28:20Z</dcterms:modified>
</cp:coreProperties>
</file>