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https://www.velvetjobs.com/job-descriptions/talent-acquisition-leader</w:t>
        </w:r>
      </w:hyperlink>
    </w:p>
    <w:p>
      <w:pPr>
        <w:pStyle w:val="Heading1"/>
      </w:pPr>
      <w:bookmarkStart w:id="21" w:name="example-of-talent-acquisition-leader-job-description"/>
      <w:r>
        <w:t xml:space="preserve">Example of Talent Acquisition Leader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talent acquisition leader. To join our growing team, please review the list of responsibilities and qualifications.</w:t>
      </w:r>
    </w:p>
    <w:p>
      <w:pPr>
        <w:pStyle w:val="Heading2"/>
      </w:pPr>
      <w:bookmarkStart w:id="22" w:name="responsibilities-for-talent-acquisition-leader"/>
      <w:r>
        <w:t xml:space="preserve">Responsibilities for talent acquisition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proactive and able to take the initiative, taking ownership of ad-hoc tasks and projects and seeing them through to completion</w:t>
      </w:r>
    </w:p>
    <w:p>
      <w:pPr>
        <w:pStyle w:val="Compact"/>
        <w:numPr>
          <w:numId w:val="1001"/>
          <w:ilvl w:val="0"/>
        </w:numPr>
      </w:pPr>
      <w:r>
        <w:t xml:space="preserve">Delivering the right people into the right roles at the right time, both individually and through your team</w:t>
      </w:r>
    </w:p>
    <w:p>
      <w:pPr>
        <w:pStyle w:val="Compact"/>
        <w:numPr>
          <w:numId w:val="1001"/>
          <w:ilvl w:val="0"/>
        </w:numPr>
      </w:pPr>
      <w:r>
        <w:t xml:space="preserve">Maintain an engaged and motivated team, ensuring your people feel valued and supported at all times and able to succeed in all they do</w:t>
      </w:r>
    </w:p>
    <w:p>
      <w:pPr>
        <w:pStyle w:val="Compact"/>
        <w:numPr>
          <w:numId w:val="1001"/>
          <w:ilvl w:val="0"/>
        </w:numPr>
      </w:pPr>
      <w:r>
        <w:t xml:space="preserve">Share activity reports and key metrics with business stakeholders and People colleagues to demonstrate our ROI</w:t>
      </w:r>
    </w:p>
    <w:p>
      <w:pPr>
        <w:pStyle w:val="Compact"/>
        <w:numPr>
          <w:numId w:val="1001"/>
          <w:ilvl w:val="0"/>
        </w:numPr>
      </w:pPr>
      <w:r>
        <w:t xml:space="preserve">Role model an attitude and environment where we constantly innovate and maximise all sourcing and hiring tools, to exceed candidate and hiring manager expectations</w:t>
      </w:r>
    </w:p>
    <w:p>
      <w:pPr>
        <w:pStyle w:val="Compact"/>
        <w:numPr>
          <w:numId w:val="1001"/>
          <w:ilvl w:val="0"/>
        </w:numPr>
      </w:pPr>
      <w:r>
        <w:t xml:space="preserve">Provide a consistent and brilliant experience for our candidates, our stakeholders and our people</w:t>
      </w:r>
    </w:p>
    <w:p>
      <w:pPr>
        <w:pStyle w:val="Compact"/>
        <w:numPr>
          <w:numId w:val="1001"/>
          <w:ilvl w:val="0"/>
        </w:numPr>
      </w:pPr>
      <w:r>
        <w:t xml:space="preserve">Positive feedback from wider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Valued member of the Talent Acquisition and People Experience teams</w:t>
      </w:r>
    </w:p>
    <w:p>
      <w:pPr>
        <w:pStyle w:val="Compact"/>
        <w:numPr>
          <w:numId w:val="1001"/>
          <w:ilvl w:val="0"/>
        </w:numPr>
      </w:pPr>
      <w:r>
        <w:t xml:space="preserve">Design and implement proactive recruiting programs and processes that attract, select and retain a qualified workforce</w:t>
      </w:r>
    </w:p>
    <w:p>
      <w:pPr>
        <w:pStyle w:val="Compact"/>
        <w:numPr>
          <w:numId w:val="1001"/>
          <w:ilvl w:val="0"/>
        </w:numPr>
      </w:pPr>
      <w:r>
        <w:t xml:space="preserve">Evaluate and develop processes which will enhance job posting, interviewing and other internal/external talent recruitment and placement methods</w:t>
      </w:r>
    </w:p>
    <w:p>
      <w:pPr>
        <w:pStyle w:val="Heading2"/>
      </w:pPr>
      <w:bookmarkStart w:id="23" w:name="qualifications-for-talent-acquisition-leader"/>
      <w:r>
        <w:t xml:space="preserve">Qualifications for talent acquisition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experience in staffing/search firm recruiting environment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leading full-cycle recruiters including coaching and developing individual contributors preferred</w:t>
      </w:r>
    </w:p>
    <w:p>
      <w:pPr>
        <w:pStyle w:val="Compact"/>
        <w:numPr>
          <w:numId w:val="1002"/>
          <w:ilvl w:val="0"/>
        </w:numPr>
      </w:pPr>
      <w:r>
        <w:t xml:space="preserve">Experience leading recruiting related projects and programs required</w:t>
      </w:r>
    </w:p>
    <w:p>
      <w:pPr>
        <w:pStyle w:val="Compact"/>
        <w:numPr>
          <w:numId w:val="1002"/>
          <w:ilvl w:val="0"/>
        </w:numPr>
      </w:pPr>
      <w:r>
        <w:t xml:space="preserve">A wealth of Talent Acquisition, Recruitment, Selection and On-boarding expertise, with proven success in fast paced, multi-location businesses</w:t>
      </w:r>
    </w:p>
    <w:p>
      <w:pPr>
        <w:pStyle w:val="Compact"/>
        <w:numPr>
          <w:numId w:val="1002"/>
          <w:ilvl w:val="0"/>
        </w:numPr>
      </w:pPr>
      <w:r>
        <w:t xml:space="preserve">Be a valued member of a high performing recruitment team within a highly customer centric service (volume, retail, property, specialist) business</w:t>
      </w:r>
    </w:p>
    <w:p>
      <w:pPr>
        <w:pStyle w:val="Compact"/>
        <w:numPr>
          <w:numId w:val="1002"/>
          <w:ilvl w:val="0"/>
        </w:numPr>
      </w:pPr>
      <w:r>
        <w:t xml:space="preserve">Proven ability to influence, shape and lead a recruitment team, whilst creating a truly customer centric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2021-10-28T13:33:22Z</dcterms:created>
  <dcterms:modified xsi:type="dcterms:W3CDTF">2021-10-28T13:33:22Z</dcterms:modified>
</cp:coreProperties>
</file>