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https://www.velvetjobs.com/job-descriptions/talent-acquisition-director</w:t>
        </w:r>
      </w:hyperlink>
    </w:p>
    <w:p>
      <w:pPr>
        <w:pStyle w:val="Heading1"/>
      </w:pPr>
      <w:bookmarkStart w:id="21" w:name="example-of-talent-acquisition-director-job-description"/>
      <w:r>
        <w:t xml:space="preserve">Example of Talent Acquisition Director Job Description</w:t>
      </w:r>
      <w:bookmarkEnd w:id="21"/>
    </w:p>
    <w:p>
      <w:pPr>
        <w:pStyle w:val="Compact"/>
      </w:pPr>
      <w:r>
        <w:t xml:space="preserve">Our company is growing rapidly and is looking to fill the role of talent acquisition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director"/>
      <w:r>
        <w:t xml:space="preserve">Responsibilities for talent acquisition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implementation of Diversity and Inclusion goals in TA strategy and practices</w:t>
      </w:r>
    </w:p>
    <w:p>
      <w:pPr>
        <w:pStyle w:val="Compact"/>
        <w:numPr>
          <w:numId w:val="1001"/>
          <w:ilvl w:val="0"/>
        </w:numPr>
      </w:pPr>
      <w:r>
        <w:t xml:space="preserve">Effectively integrate diversity into the staffing process and associated HR programs to ensure a diverse organization</w:t>
      </w:r>
    </w:p>
    <w:p>
      <w:pPr>
        <w:pStyle w:val="Compact"/>
        <w:numPr>
          <w:numId w:val="1001"/>
          <w:ilvl w:val="0"/>
        </w:numPr>
      </w:pPr>
      <w:r>
        <w:t xml:space="preserve">Develop consistent, standardized processes for sourcing, screening, interviewing and developing competitive offers</w:t>
      </w:r>
    </w:p>
    <w:p>
      <w:pPr>
        <w:pStyle w:val="Compact"/>
        <w:numPr>
          <w:numId w:val="1001"/>
          <w:ilvl w:val="0"/>
        </w:numPr>
      </w:pPr>
      <w:r>
        <w:t xml:space="preserve">Schedule and track candidate interviews on behalf of hiring managers, acquire interview feedback and next steps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expert guidance, facilitation and collaboration for hiring managers to recruit, identify, select, onboard, and retain highly skilled and diverse candidates</w:t>
      </w:r>
    </w:p>
    <w:p>
      <w:pPr>
        <w:pStyle w:val="Compact"/>
        <w:numPr>
          <w:numId w:val="1001"/>
          <w:ilvl w:val="0"/>
        </w:numPr>
      </w:pPr>
      <w:r>
        <w:t xml:space="preserve">Along with the leadership team, help to develop strategies to optimize referrals and referral networks</w:t>
      </w:r>
    </w:p>
    <w:p>
      <w:pPr>
        <w:pStyle w:val="Compact"/>
        <w:numPr>
          <w:numId w:val="1001"/>
          <w:ilvl w:val="0"/>
        </w:numPr>
      </w:pPr>
      <w:r>
        <w:t xml:space="preserve">Facilitate a positive, organized and quick interview / on boarding process for candidates</w:t>
      </w:r>
    </w:p>
    <w:p>
      <w:pPr>
        <w:pStyle w:val="Compact"/>
        <w:numPr>
          <w:numId w:val="1001"/>
          <w:ilvl w:val="0"/>
        </w:numPr>
      </w:pPr>
      <w:r>
        <w:t xml:space="preserve">Work with the NYC office manager to discuss new hires and office space/layout</w:t>
      </w:r>
    </w:p>
    <w:p>
      <w:pPr>
        <w:pStyle w:val="Compact"/>
        <w:numPr>
          <w:numId w:val="1001"/>
          <w:ilvl w:val="0"/>
        </w:numPr>
      </w:pPr>
      <w:r>
        <w:t xml:space="preserve">Daily detailed and accurate maintenance of the Open Job Report</w:t>
      </w:r>
    </w:p>
    <w:p>
      <w:pPr>
        <w:pStyle w:val="Compact"/>
        <w:numPr>
          <w:numId w:val="1001"/>
          <w:ilvl w:val="0"/>
        </w:numPr>
      </w:pPr>
      <w:r>
        <w:t xml:space="preserve">Management of the Associate Program (interns) and curriculum development</w:t>
      </w:r>
    </w:p>
    <w:p>
      <w:pPr>
        <w:pStyle w:val="Heading2"/>
      </w:pPr>
      <w:bookmarkStart w:id="23" w:name="qualifications-for-talent-acquisition-director"/>
      <w:r>
        <w:t xml:space="preserve">Qualifications for talent acquisition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analytical skills and complex thinking</w:t>
      </w:r>
    </w:p>
    <w:p>
      <w:pPr>
        <w:pStyle w:val="Compact"/>
        <w:numPr>
          <w:numId w:val="1002"/>
          <w:ilvl w:val="0"/>
        </w:numPr>
      </w:pPr>
      <w:r>
        <w:t xml:space="preserve">Proven process and continuous improvement implementation skills</w:t>
      </w:r>
    </w:p>
    <w:p>
      <w:pPr>
        <w:pStyle w:val="Compact"/>
        <w:numPr>
          <w:numId w:val="1002"/>
          <w:ilvl w:val="0"/>
        </w:numPr>
      </w:pPr>
      <w:r>
        <w:t xml:space="preserve">High level of emotional intelligence and business maturity</w:t>
      </w:r>
    </w:p>
    <w:p>
      <w:pPr>
        <w:pStyle w:val="Compact"/>
        <w:numPr>
          <w:numId w:val="1002"/>
          <w:ilvl w:val="0"/>
        </w:numPr>
      </w:pPr>
      <w:r>
        <w:t xml:space="preserve">12+ years of experience in recruitment related or university relations role</w:t>
      </w:r>
    </w:p>
    <w:p>
      <w:pPr>
        <w:pStyle w:val="Compact"/>
        <w:numPr>
          <w:numId w:val="1002"/>
          <w:ilvl w:val="0"/>
        </w:numPr>
      </w:pPr>
      <w:r>
        <w:t xml:space="preserve">Deep knowledge and understanding of best-in-class talent acquisition practices, workforce planning, assessment, selection, and onboarding recruitment production, branding, advertising and metrics gained through past practical experience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both in-sourced and outsourced talent acquisition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