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https://www.velvetjobs.com/job-descriptions/talent-acquisition-consultant</w:t>
        </w:r>
      </w:hyperlink>
    </w:p>
    <w:p>
      <w:pPr>
        <w:pStyle w:val="Heading1"/>
      </w:pPr>
      <w:bookmarkStart w:id="21" w:name="example-of-talent-acquisition-consultant-job-description"/>
      <w:r>
        <w:t xml:space="preserve">Example of Talent Acquisition Consultant Job Description</w:t>
      </w:r>
      <w:bookmarkEnd w:id="21"/>
    </w:p>
    <w:p>
      <w:pPr>
        <w:pStyle w:val="Compact"/>
      </w:pPr>
      <w:r>
        <w:t xml:space="preserve">Our company is growing rapidly and is hiring for a talent acquisition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consultant"/>
      <w:r>
        <w:t xml:space="preserve">Responsibilities for talent acquisition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relevant educational curriculum for hiring managers on recruitment</w:t>
      </w:r>
    </w:p>
    <w:p>
      <w:pPr>
        <w:pStyle w:val="Compact"/>
        <w:numPr>
          <w:numId w:val="1001"/>
          <w:ilvl w:val="0"/>
        </w:numPr>
      </w:pPr>
      <w:r>
        <w:t xml:space="preserve">Ability to maintain an ongoing talent network for future opportunities</w:t>
      </w:r>
    </w:p>
    <w:p>
      <w:pPr>
        <w:pStyle w:val="Compact"/>
        <w:numPr>
          <w:numId w:val="1001"/>
          <w:ilvl w:val="0"/>
        </w:numPr>
      </w:pPr>
      <w:r>
        <w:t xml:space="preserve">Acts independently the full spectrum of talent acquisition services as a strategic advisor to all partners</w:t>
      </w:r>
    </w:p>
    <w:p>
      <w:pPr>
        <w:pStyle w:val="Compact"/>
        <w:numPr>
          <w:numId w:val="1001"/>
          <w:ilvl w:val="0"/>
        </w:numPr>
      </w:pPr>
      <w:r>
        <w:t xml:space="preserve">Adds in-depth insights to the effective execution of all talent acquisition activities, while operating in a fast paced and highly confidential environment that requires juggling multiple priorities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HR Business Partners to engage with hiring managers to understand their talent needs and develop recruitment strategies to satisfy anticipated talent requirements and market forces</w:t>
      </w:r>
    </w:p>
    <w:p>
      <w:pPr>
        <w:pStyle w:val="Compact"/>
        <w:numPr>
          <w:numId w:val="1001"/>
          <w:ilvl w:val="0"/>
        </w:numPr>
      </w:pPr>
      <w:r>
        <w:t xml:space="preserve">Responsible for a full range of talent acquisition functions</w:t>
      </w:r>
    </w:p>
    <w:p>
      <w:pPr>
        <w:pStyle w:val="Compact"/>
        <w:numPr>
          <w:numId w:val="1001"/>
          <w:ilvl w:val="0"/>
        </w:numPr>
      </w:pPr>
      <w:r>
        <w:t xml:space="preserve">Provide hiring managers with an applicant flow of quality candidates that are a match with</w:t>
      </w:r>
    </w:p>
    <w:p>
      <w:pPr>
        <w:pStyle w:val="Compact"/>
        <w:numPr>
          <w:numId w:val="1001"/>
          <w:ilvl w:val="0"/>
        </w:numPr>
      </w:pPr>
      <w:r>
        <w:t xml:space="preserve">The end-to-end recruitment process, from identifying the business needs to overseeing the offer process for the selected candidate</w:t>
      </w:r>
    </w:p>
    <w:p>
      <w:pPr>
        <w:pStyle w:val="Compact"/>
        <w:numPr>
          <w:numId w:val="1001"/>
          <w:ilvl w:val="0"/>
        </w:numPr>
      </w:pPr>
      <w:r>
        <w:t xml:space="preserve">Analyzing the customers' business needs and translate them into an agreed recruitment approach, aimed at the fulfillment of the needs within time and quality constraints</w:t>
      </w:r>
    </w:p>
    <w:p>
      <w:pPr>
        <w:pStyle w:val="Compact"/>
        <w:numPr>
          <w:numId w:val="1001"/>
          <w:ilvl w:val="0"/>
        </w:numPr>
      </w:pPr>
      <w:r>
        <w:t xml:space="preserve">Selecting and interviewing suitable candidates using competency based interview techniques and, if necessary, other tests</w:t>
      </w:r>
    </w:p>
    <w:p>
      <w:pPr>
        <w:pStyle w:val="Heading2"/>
      </w:pPr>
      <w:bookmarkStart w:id="23" w:name="qualifications-for-talent-acquisition-consultant"/>
      <w:r>
        <w:t xml:space="preserve">Qualifications for talent acquisition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and expertise in direct candidate sourcing utilizing a variety of cost effective tools and sources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credibility with stake holders and candidates</w:t>
      </w:r>
    </w:p>
    <w:p>
      <w:pPr>
        <w:pStyle w:val="Compact"/>
        <w:numPr>
          <w:numId w:val="1002"/>
          <w:ilvl w:val="0"/>
        </w:numPr>
      </w:pPr>
      <w:r>
        <w:t xml:space="preserve">Ability to drive sourcing campaigns independently and manage multiple searches effectively</w:t>
      </w:r>
    </w:p>
    <w:p>
      <w:pPr>
        <w:pStyle w:val="Compact"/>
        <w:numPr>
          <w:numId w:val="1002"/>
          <w:ilvl w:val="0"/>
        </w:numPr>
      </w:pPr>
      <w:r>
        <w:t xml:space="preserve">Strong results orientation, with high sense of urgency</w:t>
      </w:r>
    </w:p>
    <w:p>
      <w:pPr>
        <w:pStyle w:val="Compact"/>
        <w:numPr>
          <w:numId w:val="1002"/>
          <w:ilvl w:val="0"/>
        </w:numPr>
      </w:pPr>
      <w:r>
        <w:t xml:space="preserve">Ability to motivate candidates, sell the company brand and career opportunities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multi-task in a fast paced, matrixed team-oriented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2021-10-28T13:25:45Z</dcterms:created>
  <dcterms:modified xsi:type="dcterms:W3CDTF">2021-10-28T13:25:45Z</dcterms:modified>
</cp:coreProperties>
</file>