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https://www.velvetjobs.com/job-descriptions/systems-safety</w:t>
        </w:r>
      </w:hyperlink>
    </w:p>
    <w:p>
      <w:pPr>
        <w:pStyle w:val="Heading1"/>
      </w:pPr>
      <w:bookmarkStart w:id="21" w:name="example-of-systems-safety-job-description"/>
      <w:r>
        <w:t xml:space="preserve">Example of Systems Safety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systems safety. To join our growing team, please review the list of responsibilities and qualifications.</w:t>
      </w:r>
    </w:p>
    <w:p>
      <w:pPr>
        <w:pStyle w:val="Heading2"/>
      </w:pPr>
      <w:bookmarkStart w:id="22" w:name="responsibilities-for-systems-safety"/>
      <w:r>
        <w:t xml:space="preserve">Responsibilities for systems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 information to facilitate ASAP event investigation and analysis</w:t>
      </w:r>
    </w:p>
    <w:p>
      <w:pPr>
        <w:pStyle w:val="Compact"/>
        <w:numPr>
          <w:numId w:val="1001"/>
          <w:ilvl w:val="0"/>
        </w:numPr>
      </w:pPr>
      <w:r>
        <w:t xml:space="preserve">Schedule and facilitate ASAP Event Review Committee meetings and produce minutes of all meetings</w:t>
      </w:r>
    </w:p>
    <w:p>
      <w:pPr>
        <w:pStyle w:val="Compact"/>
        <w:numPr>
          <w:numId w:val="1001"/>
          <w:ilvl w:val="0"/>
        </w:numPr>
      </w:pPr>
      <w:r>
        <w:t xml:space="preserve">Direct focus of ASAP data analysis to provide in-depth insight into underlying contributing factors to data trends</w:t>
      </w:r>
    </w:p>
    <w:p>
      <w:pPr>
        <w:pStyle w:val="Compact"/>
        <w:numPr>
          <w:numId w:val="1001"/>
          <w:ilvl w:val="0"/>
        </w:numPr>
      </w:pPr>
      <w:r>
        <w:t xml:space="preserve">Interfaces with company leadership and operating department Crewmembers to ensure analysis objectives and company data needs are met</w:t>
      </w:r>
    </w:p>
    <w:p>
      <w:pPr>
        <w:pStyle w:val="Compact"/>
        <w:numPr>
          <w:numId w:val="1001"/>
          <w:ilvl w:val="0"/>
        </w:numPr>
      </w:pPr>
      <w:r>
        <w:t xml:space="preserve">Track ASAP success stories and associated cost benefits of the ASAP and provide briefings to management and the ASAP covered workgroups</w:t>
      </w:r>
    </w:p>
    <w:p>
      <w:pPr>
        <w:pStyle w:val="Compact"/>
        <w:numPr>
          <w:numId w:val="1001"/>
          <w:ilvl w:val="0"/>
        </w:numPr>
      </w:pPr>
      <w:r>
        <w:t xml:space="preserve">Author newsletters to communicate ASAP trends to the covered workgroups</w:t>
      </w:r>
    </w:p>
    <w:p>
      <w:pPr>
        <w:pStyle w:val="Compact"/>
        <w:numPr>
          <w:numId w:val="1001"/>
          <w:ilvl w:val="0"/>
        </w:numPr>
      </w:pPr>
      <w:r>
        <w:t xml:space="preserve">Facilitate changes, as appropriate, for all ASAP Memorandum of Agreements</w:t>
      </w:r>
    </w:p>
    <w:p>
      <w:pPr>
        <w:pStyle w:val="Compact"/>
        <w:numPr>
          <w:numId w:val="1001"/>
          <w:ilvl w:val="0"/>
        </w:numPr>
      </w:pPr>
      <w:r>
        <w:t xml:space="preserve">Perform annual reviews of Crewmember participation and program effectiveness</w:t>
      </w:r>
    </w:p>
    <w:p>
      <w:pPr>
        <w:pStyle w:val="Compact"/>
        <w:numPr>
          <w:numId w:val="1001"/>
          <w:ilvl w:val="0"/>
        </w:numPr>
      </w:pPr>
      <w:r>
        <w:t xml:space="preserve">Systematically develop and review SIS proof testing procedures for each identified Safety Instrumented Function (SIF) and Legacy Instrumented Function (LIF)</w:t>
      </w:r>
    </w:p>
    <w:p>
      <w:pPr>
        <w:pStyle w:val="Compact"/>
        <w:numPr>
          <w:numId w:val="1001"/>
          <w:ilvl w:val="0"/>
        </w:numPr>
      </w:pPr>
      <w:r>
        <w:t xml:space="preserve">Under the guidance of the BMD PO&amp;S, support the documentation of safety targets</w:t>
      </w:r>
    </w:p>
    <w:p>
      <w:pPr>
        <w:pStyle w:val="Heading2"/>
      </w:pPr>
      <w:bookmarkStart w:id="23" w:name="qualifications-for-systems-safety"/>
      <w:r>
        <w:t xml:space="preserve">Qualifications for systems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an independent and expert opinion on the suitability of the signaling system / subsystems for intended use, from a safety standpoint</w:t>
      </w:r>
    </w:p>
    <w:p>
      <w:pPr>
        <w:pStyle w:val="Compact"/>
        <w:numPr>
          <w:numId w:val="1002"/>
          <w:ilvl w:val="0"/>
        </w:numPr>
      </w:pPr>
      <w:r>
        <w:t xml:space="preserve">You understand hardware design, EMC, environmental conditions, redundancy, and microprocessor architectures</w:t>
      </w:r>
    </w:p>
    <w:p>
      <w:pPr>
        <w:pStyle w:val="Compact"/>
        <w:numPr>
          <w:numId w:val="1002"/>
          <w:ilvl w:val="0"/>
        </w:numPr>
      </w:pPr>
      <w:r>
        <w:t xml:space="preserve">You understand software programming rules, structured programming, and real-time software</w:t>
      </w:r>
    </w:p>
    <w:p>
      <w:pPr>
        <w:pStyle w:val="Compact"/>
        <w:numPr>
          <w:numId w:val="1002"/>
          <w:ilvl w:val="0"/>
        </w:numPr>
      </w:pPr>
      <w:r>
        <w:t xml:space="preserve">6+ years of experience in engineering, including 2+ years of experience with serving as a systems safety engineer and technician supporting an aviation program</w:t>
      </w:r>
    </w:p>
    <w:p>
      <w:pPr>
        <w:pStyle w:val="Compact"/>
        <w:numPr>
          <w:numId w:val="1002"/>
          <w:ilvl w:val="0"/>
        </w:numPr>
      </w:pPr>
      <w:r>
        <w:t xml:space="preserve">Experience with the application of system engineering processes for the safety analysis of complex aircraft systems</w:t>
      </w:r>
    </w:p>
    <w:p>
      <w:pPr>
        <w:pStyle w:val="Compact"/>
        <w:numPr>
          <w:numId w:val="1002"/>
          <w:ilvl w:val="0"/>
        </w:numPr>
      </w:pPr>
      <w:r>
        <w:t xml:space="preserve">Maintains and enhances technical knowledge in all relevant areas in global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2021-10-28T13:37:04Z</dcterms:created>
  <dcterms:modified xsi:type="dcterms:W3CDTF">2021-10-28T13:37:04Z</dcterms:modified>
</cp:coreProperties>
</file>