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https://www.velvetjobs.com/job-descriptions/systems-integrator</w:t>
        </w:r>
      </w:hyperlink>
    </w:p>
    <w:p>
      <w:pPr>
        <w:pStyle w:val="Heading1"/>
      </w:pPr>
      <w:bookmarkStart w:id="21" w:name="example-of-systems-integrator-job-description"/>
      <w:r>
        <w:t xml:space="preserve">Example of Systems Integrator Job Description</w:t>
      </w:r>
      <w:bookmarkEnd w:id="21"/>
    </w:p>
    <w:p>
      <w:pPr>
        <w:pStyle w:val="Compact"/>
      </w:pPr>
      <w:r>
        <w:t xml:space="preserve">Our company is hiring for a systems integrator. To join our growing team, please review the list of responsibilities and qualifications.</w:t>
      </w:r>
    </w:p>
    <w:p>
      <w:pPr>
        <w:pStyle w:val="Heading2"/>
      </w:pPr>
      <w:bookmarkStart w:id="22" w:name="responsibilities-for-systems-integrator"/>
      <w:r>
        <w:t xml:space="preserve">Responsibilities for systems integrator</w:t>
      </w:r>
      <w:bookmarkEnd w:id="22"/>
    </w:p>
    <w:p>
      <w:pPr>
        <w:pStyle w:val="Compact"/>
        <w:numPr>
          <w:numId w:val="1001"/>
          <w:ilvl w:val="0"/>
        </w:numPr>
      </w:pPr>
      <w:r>
        <w:t xml:space="preserve">Maintain strong awareness of tech trends in IT, develop/maintain strong awareness of on-going projects &amp; requirements across the NSG Enterprise</w:t>
      </w:r>
    </w:p>
    <w:p>
      <w:pPr>
        <w:pStyle w:val="Compact"/>
        <w:numPr>
          <w:numId w:val="1001"/>
          <w:ilvl w:val="0"/>
        </w:numPr>
      </w:pPr>
      <w:r>
        <w:t xml:space="preserve">Conducts comprehensive system-wide review and analysis of all aspects of the National Airspace System (NAS) development life cycle, particularly the Air Traffic Control (ATC) system, including ATC automation, communications, and navigation and surveillance elements of the NAS</w:t>
      </w:r>
    </w:p>
    <w:p>
      <w:pPr>
        <w:pStyle w:val="Compact"/>
        <w:numPr>
          <w:numId w:val="1001"/>
          <w:ilvl w:val="0"/>
        </w:numPr>
      </w:pPr>
      <w:r>
        <w:t xml:space="preserve">Generate strategies and paths forward for IT capability integration into the N2W design</w:t>
      </w:r>
    </w:p>
    <w:p>
      <w:pPr>
        <w:pStyle w:val="Compact"/>
        <w:numPr>
          <w:numId w:val="1001"/>
          <w:ilvl w:val="0"/>
        </w:numPr>
      </w:pPr>
      <w:r>
        <w:t xml:space="preserve">Leads, via an Integrated Project Team (IPT), NWDC software development resources in cases where integration work requires additional software functionality in NWDC core simulations</w:t>
      </w:r>
    </w:p>
    <w:p>
      <w:pPr>
        <w:pStyle w:val="Compact"/>
        <w:numPr>
          <w:numId w:val="1001"/>
          <w:ilvl w:val="0"/>
        </w:numPr>
      </w:pPr>
      <w:r>
        <w:t xml:space="preserve">Work closely with Project Managers (PMs), translation vendors, reviewers, technical editors and internal teams to raise scheduling concerns in a timely manner</w:t>
      </w:r>
    </w:p>
    <w:p>
      <w:pPr>
        <w:pStyle w:val="Compact"/>
        <w:numPr>
          <w:numId w:val="1001"/>
          <w:ilvl w:val="0"/>
        </w:numPr>
      </w:pPr>
      <w:r>
        <w:t xml:space="preserve">Assist in gathering customer and end-user requirements to assess Sponsor’s future needs</w:t>
      </w:r>
    </w:p>
    <w:p>
      <w:pPr>
        <w:pStyle w:val="Compact"/>
        <w:numPr>
          <w:numId w:val="1001"/>
          <w:ilvl w:val="0"/>
        </w:numPr>
      </w:pPr>
      <w:r>
        <w:t xml:space="preserve">Plans, conducts and oversees the technical aspects of projects</w:t>
      </w:r>
    </w:p>
    <w:p>
      <w:pPr>
        <w:pStyle w:val="Compact"/>
        <w:numPr>
          <w:numId w:val="1001"/>
          <w:ilvl w:val="0"/>
        </w:numPr>
      </w:pPr>
      <w:r>
        <w:t xml:space="preserve">Supports complex troubleshooting efforts across various technologies and services of Cloud applications</w:t>
      </w:r>
    </w:p>
    <w:p>
      <w:pPr>
        <w:pStyle w:val="Compact"/>
        <w:numPr>
          <w:numId w:val="1001"/>
          <w:ilvl w:val="0"/>
        </w:numPr>
      </w:pPr>
      <w:r>
        <w:t xml:space="preserve">Influence a team of Senior Support engineers to address their technical hurdles and challenges in supporting applications’ AWS cloud release and migrations</w:t>
      </w:r>
    </w:p>
    <w:p>
      <w:pPr>
        <w:pStyle w:val="Compact"/>
        <w:numPr>
          <w:numId w:val="1001"/>
          <w:ilvl w:val="0"/>
        </w:numPr>
      </w:pPr>
      <w:r>
        <w:t xml:space="preserve">Partner’s with feature teams to actively understand their development and cloud stack, identify gaps in their implementation, and understand their cloud architecture and infrastructure requirements</w:t>
      </w:r>
    </w:p>
    <w:p>
      <w:pPr>
        <w:pStyle w:val="Heading2"/>
      </w:pPr>
      <w:bookmarkStart w:id="23" w:name="qualifications-for-systems-integrator"/>
      <w:r>
        <w:t xml:space="preserve">Qualifications for systems integrator</w:t>
      </w:r>
      <w:bookmarkEnd w:id="23"/>
    </w:p>
    <w:p>
      <w:pPr>
        <w:pStyle w:val="Compact"/>
        <w:numPr>
          <w:numId w:val="1002"/>
          <w:ilvl w:val="0"/>
        </w:numPr>
      </w:pPr>
      <w:r>
        <w:t xml:space="preserve">Experience with the customer and customer's financial systems</w:t>
      </w:r>
    </w:p>
    <w:p>
      <w:pPr>
        <w:pStyle w:val="Compact"/>
        <w:numPr>
          <w:numId w:val="1002"/>
          <w:ilvl w:val="0"/>
        </w:numPr>
      </w:pPr>
      <w:r>
        <w:t xml:space="preserve">Bachelor’s Degree in engineering (civil, electrical, electronic, chemical, industrial, mechanical, aeronautical, avionics, environmental, or computer from a college or university with a degree curriculum accredited by the Accreditation Board for Engineering and Technology (ABET)</w:t>
      </w:r>
    </w:p>
    <w:p>
      <w:pPr>
        <w:pStyle w:val="Compact"/>
        <w:numPr>
          <w:numId w:val="1002"/>
          <w:ilvl w:val="0"/>
        </w:numPr>
      </w:pPr>
      <w:r>
        <w:t xml:space="preserve">Master’s Degree in related field may be substituted for 3 years of experience</w:t>
      </w:r>
    </w:p>
    <w:p>
      <w:pPr>
        <w:pStyle w:val="Compact"/>
        <w:numPr>
          <w:numId w:val="1002"/>
          <w:ilvl w:val="0"/>
        </w:numPr>
      </w:pPr>
      <w:r>
        <w:t xml:space="preserve">PhD in related field may be substituted for 7 years of experience</w:t>
      </w:r>
    </w:p>
    <w:p>
      <w:pPr>
        <w:pStyle w:val="Compact"/>
        <w:numPr>
          <w:numId w:val="1002"/>
          <w:ilvl w:val="0"/>
        </w:numPr>
      </w:pPr>
      <w:r>
        <w:t xml:space="preserve">Systems engineering, safety engineering background</w:t>
      </w:r>
    </w:p>
    <w:p>
      <w:pPr>
        <w:pStyle w:val="Compact"/>
        <w:numPr>
          <w:numId w:val="1002"/>
          <w:ilvl w:val="0"/>
        </w:numPr>
      </w:pPr>
      <w:r>
        <w:t xml:space="preserve">Aviation/National Airspace System (NAS)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integ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integ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2021-10-28T12:58:58Z</dcterms:created>
  <dcterms:modified xsi:type="dcterms:W3CDTF">2021-10-28T12:58:58Z</dcterms:modified>
</cp:coreProperties>
</file>