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https://www.velvetjobs.com/job-descriptions/systems-advisor</w:t>
        </w:r>
      </w:hyperlink>
    </w:p>
    <w:p>
      <w:pPr>
        <w:pStyle w:val="Heading1"/>
      </w:pPr>
      <w:bookmarkStart w:id="21" w:name="example-of-systems-advisor-job-description"/>
      <w:r>
        <w:t xml:space="preserve">Example of Systems Advisor Job Description</w:t>
      </w:r>
      <w:bookmarkEnd w:id="21"/>
    </w:p>
    <w:p>
      <w:pPr>
        <w:pStyle w:val="Compact"/>
      </w:pPr>
      <w:r>
        <w:t xml:space="preserve">Our innovative and growing company is hiring for a systems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advisor"/>
      <w:r>
        <w:t xml:space="preserve">Responsibilities for systems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CSA’s act as an escalation point for assigned accounts to help manage cases to ensure issues are recorded, tracked and resolved</w:t>
      </w:r>
    </w:p>
    <w:p>
      <w:pPr>
        <w:pStyle w:val="Compact"/>
        <w:numPr>
          <w:numId w:val="1001"/>
          <w:ilvl w:val="0"/>
        </w:numPr>
      </w:pPr>
      <w:r>
        <w:t xml:space="preserve">Enhance product knowledge through the review of technical documentation, assigned training courses and materials, marketing documents, OEM manuals and troubleshooting guides</w:t>
      </w:r>
    </w:p>
    <w:p>
      <w:pPr>
        <w:pStyle w:val="Compact"/>
        <w:numPr>
          <w:numId w:val="1001"/>
          <w:ilvl w:val="0"/>
        </w:numPr>
      </w:pPr>
      <w:r>
        <w:t xml:space="preserve">Develops use cases</w:t>
      </w:r>
    </w:p>
    <w:p>
      <w:pPr>
        <w:pStyle w:val="Compact"/>
        <w:numPr>
          <w:numId w:val="1001"/>
          <w:ilvl w:val="0"/>
        </w:numPr>
      </w:pPr>
      <w:r>
        <w:t xml:space="preserve">Collaborate with developers and business analyst to define application IBM DataPower based service integration scope and objectives</w:t>
      </w:r>
    </w:p>
    <w:p>
      <w:pPr>
        <w:pStyle w:val="Compact"/>
        <w:numPr>
          <w:numId w:val="1001"/>
          <w:ilvl w:val="0"/>
        </w:numPr>
      </w:pPr>
      <w:r>
        <w:t xml:space="preserve">Design IBM DataPower integration solutions for corporate functions, business units and/or enterprise-wide functions</w:t>
      </w:r>
    </w:p>
    <w:p>
      <w:pPr>
        <w:pStyle w:val="Compact"/>
        <w:numPr>
          <w:numId w:val="1001"/>
          <w:ilvl w:val="0"/>
        </w:numPr>
      </w:pPr>
      <w:r>
        <w:t xml:space="preserve">Work with business analysts and customers to determine business functional requirements which drive integration planning</w:t>
      </w:r>
    </w:p>
    <w:p>
      <w:pPr>
        <w:pStyle w:val="Compact"/>
        <w:numPr>
          <w:numId w:val="1001"/>
          <w:ilvl w:val="0"/>
        </w:numPr>
      </w:pPr>
      <w:r>
        <w:t xml:space="preserve">Collaborate with application owners to deliver data to and from systems</w:t>
      </w:r>
    </w:p>
    <w:p>
      <w:pPr>
        <w:pStyle w:val="Compact"/>
        <w:numPr>
          <w:numId w:val="1001"/>
          <w:ilvl w:val="0"/>
        </w:numPr>
      </w:pPr>
      <w:r>
        <w:t xml:space="preserve">Work with Enterprise Architects to ensure integration solutions based on IBM DataPower based architectural standards</w:t>
      </w:r>
    </w:p>
    <w:p>
      <w:pPr>
        <w:pStyle w:val="Compact"/>
        <w:numPr>
          <w:numId w:val="1001"/>
          <w:ilvl w:val="0"/>
        </w:numPr>
      </w:pPr>
      <w:r>
        <w:t xml:space="preserve">Familiarity with SSIS/SSRS</w:t>
      </w:r>
    </w:p>
    <w:p>
      <w:pPr>
        <w:pStyle w:val="Compact"/>
        <w:numPr>
          <w:numId w:val="1001"/>
          <w:ilvl w:val="0"/>
        </w:numPr>
      </w:pPr>
      <w:r>
        <w:t xml:space="preserve">Ability to run simple SQL quieries</w:t>
      </w:r>
    </w:p>
    <w:p>
      <w:pPr>
        <w:pStyle w:val="Heading2"/>
      </w:pPr>
      <w:bookmarkStart w:id="23" w:name="qualifications-for-systems-advisor"/>
      <w:r>
        <w:t xml:space="preserve">Qualifications for systems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that EPM meets P&amp;CB current and evolving business needs efficiently</w:t>
      </w:r>
    </w:p>
    <w:p>
      <w:pPr>
        <w:pStyle w:val="Compact"/>
        <w:numPr>
          <w:numId w:val="1002"/>
          <w:ilvl w:val="0"/>
        </w:numPr>
      </w:pPr>
      <w:r>
        <w:t xml:space="preserve">Exposure of working with cross-functional organizations including</w:t>
      </w:r>
    </w:p>
    <w:p>
      <w:pPr>
        <w:pStyle w:val="Compact"/>
        <w:numPr>
          <w:numId w:val="1002"/>
          <w:ilvl w:val="0"/>
        </w:numPr>
      </w:pPr>
      <w:r>
        <w:t xml:space="preserve">Interacting with business stakeholders for requirements gathering, analysis, documentation</w:t>
      </w:r>
    </w:p>
    <w:p>
      <w:pPr>
        <w:pStyle w:val="Compact"/>
        <w:numPr>
          <w:numId w:val="1002"/>
          <w:ilvl w:val="0"/>
        </w:numPr>
      </w:pPr>
      <w:r>
        <w:t xml:space="preserve">As a Business Analyst, within the Banking Consulting Group, the person will be responsible for gathering the business requirements directly from our Customers</w:t>
      </w:r>
    </w:p>
    <w:p>
      <w:pPr>
        <w:pStyle w:val="Compact"/>
        <w:numPr>
          <w:numId w:val="1002"/>
          <w:ilvl w:val="0"/>
        </w:numPr>
      </w:pPr>
      <w:r>
        <w:t xml:space="preserve">Experience in Use case Modeling, Creating use cases, workflow diagrams</w:t>
      </w:r>
    </w:p>
    <w:p>
      <w:pPr>
        <w:pStyle w:val="Compact"/>
        <w:numPr>
          <w:numId w:val="1002"/>
          <w:ilvl w:val="0"/>
        </w:numPr>
      </w:pPr>
      <w:r>
        <w:t xml:space="preserve">Build corresponding solution to support business operation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2021-10-28T12:59:25Z</dcterms:created>
  <dcterms:modified xsi:type="dcterms:W3CDTF">2021-10-28T12:59:25Z</dcterms:modified>
</cp:coreProperties>
</file>