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https://www.velvetjobs.com/job-descriptions/systems-administrator-staff</w:t>
        </w:r>
      </w:hyperlink>
    </w:p>
    <w:p>
      <w:pPr>
        <w:pStyle w:val="Heading1"/>
      </w:pPr>
      <w:bookmarkStart w:id="21" w:name="example-of-systems-administrator-staff-job-description"/>
      <w:r>
        <w:t xml:space="preserve">Example of Systems Administrator Staff Job Description</w:t>
      </w:r>
      <w:bookmarkEnd w:id="21"/>
    </w:p>
    <w:p>
      <w:pPr>
        <w:pStyle w:val="Compact"/>
      </w:pPr>
      <w:r>
        <w:t xml:space="preserve">Our growing company is hiring for a systems administrator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administrator-staff"/>
      <w:r>
        <w:t xml:space="preserve">Responsibilities for systems administrator staff</w:t>
      </w:r>
      <w:bookmarkEnd w:id="22"/>
    </w:p>
    <w:p>
      <w:pPr>
        <w:pStyle w:val="Compact"/>
        <w:numPr>
          <w:numId w:val="1001"/>
          <w:ilvl w:val="0"/>
        </w:numPr>
      </w:pPr>
      <w:r>
        <w:t xml:space="preserve">Perform all required daily, weekly, monthly, annual O&amp;M</w:t>
      </w:r>
    </w:p>
    <w:p>
      <w:pPr>
        <w:pStyle w:val="Compact"/>
        <w:numPr>
          <w:numId w:val="1001"/>
          <w:ilvl w:val="0"/>
        </w:numPr>
      </w:pPr>
      <w:r>
        <w:t xml:space="preserve">Perform SOP documentation updates to support IT activities</w:t>
      </w:r>
    </w:p>
    <w:p>
      <w:pPr>
        <w:pStyle w:val="Compact"/>
        <w:numPr>
          <w:numId w:val="1001"/>
          <w:ilvl w:val="0"/>
        </w:numPr>
      </w:pPr>
      <w:r>
        <w:t xml:space="preserve">Perform patching per patch management schedule</w:t>
      </w:r>
    </w:p>
    <w:p>
      <w:pPr>
        <w:pStyle w:val="Compact"/>
        <w:numPr>
          <w:numId w:val="1001"/>
          <w:ilvl w:val="0"/>
        </w:numPr>
      </w:pPr>
      <w:r>
        <w:t xml:space="preserve">Collect metrics in ticketing system to ensure key metrics are met for system administration</w:t>
      </w:r>
    </w:p>
    <w:p>
      <w:pPr>
        <w:pStyle w:val="Compact"/>
        <w:numPr>
          <w:numId w:val="1001"/>
          <w:ilvl w:val="0"/>
        </w:numPr>
      </w:pPr>
      <w:r>
        <w:t xml:space="preserve">Serve as primary tier 1 and phone support to customers' IT needs (majority of work is Tier 2)</w:t>
      </w:r>
    </w:p>
    <w:p>
      <w:pPr>
        <w:pStyle w:val="Compact"/>
        <w:numPr>
          <w:numId w:val="1001"/>
          <w:ilvl w:val="0"/>
        </w:numPr>
      </w:pPr>
      <w:r>
        <w:t xml:space="preserve">Ensure secure baselines are applied to relevant workstations and servers</w:t>
      </w:r>
    </w:p>
    <w:p>
      <w:pPr>
        <w:pStyle w:val="Compact"/>
        <w:numPr>
          <w:numId w:val="1001"/>
          <w:ilvl w:val="0"/>
        </w:numPr>
      </w:pPr>
      <w:r>
        <w:t xml:space="preserve">Create detailed requirements engineering and capability backlog</w:t>
      </w:r>
    </w:p>
    <w:p>
      <w:pPr>
        <w:pStyle w:val="Compact"/>
        <w:numPr>
          <w:numId w:val="1001"/>
          <w:ilvl w:val="0"/>
        </w:numPr>
      </w:pPr>
      <w:r>
        <w:t xml:space="preserve">Foster relationships with stakeholders to deliver state of the art customer service</w:t>
      </w:r>
    </w:p>
    <w:p>
      <w:pPr>
        <w:pStyle w:val="Compact"/>
        <w:numPr>
          <w:numId w:val="1001"/>
          <w:ilvl w:val="0"/>
        </w:numPr>
      </w:pPr>
      <w:r>
        <w:t xml:space="preserve">Engineer, document, and deliver the information system solutions through all stages of SDLC</w:t>
      </w:r>
    </w:p>
    <w:p>
      <w:pPr>
        <w:pStyle w:val="Compact"/>
        <w:numPr>
          <w:numId w:val="1001"/>
          <w:ilvl w:val="0"/>
        </w:numPr>
      </w:pPr>
      <w:r>
        <w:t xml:space="preserve">Diagnose and resolve the complex performance, security, and/or technical challenges related to the platforms listed below</w:t>
      </w:r>
    </w:p>
    <w:p>
      <w:pPr>
        <w:pStyle w:val="Heading2"/>
      </w:pPr>
      <w:bookmarkStart w:id="23" w:name="qualifications-for-systems-administrator-staff"/>
      <w:r>
        <w:t xml:space="preserve">Qualifications for systems administrator staff</w:t>
      </w:r>
      <w:bookmarkEnd w:id="23"/>
    </w:p>
    <w:p>
      <w:pPr>
        <w:pStyle w:val="Compact"/>
        <w:numPr>
          <w:numId w:val="1002"/>
          <w:ilvl w:val="0"/>
        </w:numPr>
      </w:pPr>
      <w:r>
        <w:t xml:space="preserve">On-call/response support may be required</w:t>
      </w:r>
    </w:p>
    <w:p>
      <w:pPr>
        <w:pStyle w:val="Compact"/>
        <w:numPr>
          <w:numId w:val="1002"/>
          <w:ilvl w:val="0"/>
        </w:numPr>
      </w:pPr>
      <w:r>
        <w:t xml:space="preserve">Extensive ALIS Administrator (privileged-level) experience with basic, advanced hardware/software and ALIS application problem resolution is required</w:t>
      </w:r>
    </w:p>
    <w:p>
      <w:pPr>
        <w:pStyle w:val="Compact"/>
        <w:numPr>
          <w:numId w:val="1002"/>
          <w:ilvl w:val="0"/>
        </w:numPr>
      </w:pPr>
      <w:r>
        <w:t xml:space="preserve">Advanced understanding of ALIS middleware and messaging architecture</w:t>
      </w:r>
    </w:p>
    <w:p>
      <w:pPr>
        <w:pStyle w:val="Compact"/>
        <w:numPr>
          <w:numId w:val="1002"/>
          <w:ilvl w:val="0"/>
        </w:numPr>
      </w:pPr>
      <w:r>
        <w:t xml:space="preserve">Ability to patiently guide field Administrators through complex issue resolution</w:t>
      </w:r>
    </w:p>
    <w:p>
      <w:pPr>
        <w:pStyle w:val="Compact"/>
        <w:numPr>
          <w:numId w:val="1002"/>
          <w:ilvl w:val="0"/>
        </w:numPr>
      </w:pPr>
      <w:r>
        <w:t xml:space="preserve">Ability to function in multiple ALIS roles</w:t>
      </w:r>
    </w:p>
    <w:p>
      <w:pPr>
        <w:pStyle w:val="Compact"/>
        <w:numPr>
          <w:numId w:val="1002"/>
          <w:ilvl w:val="0"/>
        </w:numPr>
      </w:pPr>
      <w:r>
        <w:t xml:space="preserve">Previous COMSEC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or-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or-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2021-10-28T18:31:40Z</dcterms:created>
  <dcterms:modified xsi:type="dcterms:W3CDTF">2021-10-28T18:31:40Z</dcterms:modified>
</cp:coreProperties>
</file>