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https://www.velvetjobs.com/job-descriptions/systems-administrator-staff</w:t>
        </w:r>
      </w:hyperlink>
    </w:p>
    <w:p>
      <w:pPr>
        <w:pStyle w:val="Heading1"/>
      </w:pPr>
      <w:bookmarkStart w:id="21" w:name="example-of-systems-administrator-staff-job-description"/>
      <w:r>
        <w:t xml:space="preserve">Example of Systems Administrator Staff Job Description</w:t>
      </w:r>
      <w:bookmarkEnd w:id="21"/>
    </w:p>
    <w:p>
      <w:pPr>
        <w:pStyle w:val="Compact"/>
      </w:pPr>
      <w:r>
        <w:t xml:space="preserve">Our growing company is hiring for a systems administrator staff. To join our growing team, please review the list of responsibilities and qualifications.</w:t>
      </w:r>
    </w:p>
    <w:p>
      <w:pPr>
        <w:pStyle w:val="Heading2"/>
      </w:pPr>
      <w:bookmarkStart w:id="22" w:name="responsibilities-for-systems-administrator-staff"/>
      <w:r>
        <w:t xml:space="preserve">Responsibilities for systems administrator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Nagios monitoring infrastructure</w:t>
      </w:r>
    </w:p>
    <w:p>
      <w:pPr>
        <w:pStyle w:val="Compact"/>
        <w:numPr>
          <w:numId w:val="1001"/>
          <w:ilvl w:val="0"/>
        </w:numPr>
      </w:pPr>
      <w:r>
        <w:t xml:space="preserve">Stay up to date on the latest technologies and implement where appropriate</w:t>
      </w:r>
    </w:p>
    <w:p>
      <w:pPr>
        <w:pStyle w:val="Compact"/>
        <w:numPr>
          <w:numId w:val="1001"/>
          <w:ilvl w:val="0"/>
        </w:numPr>
      </w:pPr>
      <w:r>
        <w:t xml:space="preserve">Provide end-user computer support to Operations, Electronics, Physics, and Controls groups</w:t>
      </w:r>
    </w:p>
    <w:p>
      <w:pPr>
        <w:pStyle w:val="Compact"/>
        <w:numPr>
          <w:numId w:val="1001"/>
          <w:ilvl w:val="0"/>
        </w:numPr>
      </w:pPr>
      <w:r>
        <w:t xml:space="preserve">Manage desktop and rack-installed computers, including for the Equipment Protection Systems (EPS), Beamline Control Systems (BCS), and ALS Division Administration Office</w:t>
      </w:r>
    </w:p>
    <w:p>
      <w:pPr>
        <w:pStyle w:val="Compact"/>
        <w:numPr>
          <w:numId w:val="1001"/>
          <w:ilvl w:val="0"/>
        </w:numPr>
      </w:pPr>
      <w:r>
        <w:t xml:space="preserve">Collaborate with other divisions and IT departments on projects, develop best practices regarding IT policy</w:t>
      </w:r>
    </w:p>
    <w:p>
      <w:pPr>
        <w:pStyle w:val="Compact"/>
        <w:numPr>
          <w:numId w:val="1001"/>
          <w:ilvl w:val="0"/>
        </w:numPr>
      </w:pPr>
      <w:r>
        <w:t xml:space="preserve">Manage ALS server rooms - deal with cooling, electrical, and safety issues associated with data center management</w:t>
      </w:r>
    </w:p>
    <w:p>
      <w:pPr>
        <w:pStyle w:val="Compact"/>
        <w:numPr>
          <w:numId w:val="1001"/>
          <w:ilvl w:val="0"/>
        </w:numPr>
      </w:pPr>
      <w:r>
        <w:t xml:space="preserve">Provide expert consultation to beamline scientists on computing projects</w:t>
      </w:r>
    </w:p>
    <w:p>
      <w:pPr>
        <w:pStyle w:val="Compact"/>
        <w:numPr>
          <w:numId w:val="1001"/>
          <w:ilvl w:val="0"/>
        </w:numPr>
      </w:pPr>
      <w:r>
        <w:t xml:space="preserve">Supervise systems administrator and student(s)</w:t>
      </w:r>
    </w:p>
    <w:p>
      <w:pPr>
        <w:pStyle w:val="Compact"/>
        <w:numPr>
          <w:numId w:val="1001"/>
          <w:ilvl w:val="0"/>
        </w:numPr>
      </w:pPr>
      <w:r>
        <w:t xml:space="preserve">Provide critical support in protecting our country</w:t>
      </w:r>
    </w:p>
    <w:p>
      <w:pPr>
        <w:pStyle w:val="Heading2"/>
      </w:pPr>
      <w:bookmarkStart w:id="23" w:name="qualifications-for-systems-administrator-staff"/>
      <w:r>
        <w:t xml:space="preserve">Qualifications for systems administrator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in managing a high functioning team</w:t>
      </w:r>
    </w:p>
    <w:p>
      <w:pPr>
        <w:pStyle w:val="Compact"/>
        <w:numPr>
          <w:numId w:val="1002"/>
          <w:ilvl w:val="0"/>
        </w:numPr>
      </w:pPr>
      <w:r>
        <w:t xml:space="preserve">Must be self-motivated and able to think “outside the box”</w:t>
      </w:r>
    </w:p>
    <w:p>
      <w:pPr>
        <w:pStyle w:val="Compact"/>
        <w:numPr>
          <w:numId w:val="1002"/>
          <w:ilvl w:val="0"/>
        </w:numPr>
      </w:pPr>
      <w:r>
        <w:t xml:space="preserve">Cisco CCNA and/or CCNP preferred</w:t>
      </w:r>
    </w:p>
    <w:p>
      <w:pPr>
        <w:pStyle w:val="Compact"/>
        <w:numPr>
          <w:numId w:val="1002"/>
          <w:ilvl w:val="0"/>
        </w:numPr>
      </w:pPr>
      <w:r>
        <w:t xml:space="preserve">Advanced knowledge of routing protocols such as BGP a plus</w:t>
      </w:r>
    </w:p>
    <w:p>
      <w:pPr>
        <w:pStyle w:val="Compact"/>
        <w:numPr>
          <w:numId w:val="1002"/>
          <w:ilvl w:val="0"/>
        </w:numPr>
      </w:pPr>
      <w:r>
        <w:t xml:space="preserve">Five (5) years of experience in programs and contracts of similar scope, type, and complexity is required</w:t>
      </w:r>
    </w:p>
    <w:p>
      <w:pPr>
        <w:pStyle w:val="Compact"/>
        <w:numPr>
          <w:numId w:val="1002"/>
          <w:ilvl w:val="0"/>
        </w:numPr>
      </w:pPr>
      <w:r>
        <w:t xml:space="preserve">Must be willing to travel within the U.S. over 50% and lift over 25 pounds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2021-10-28T13:30:52Z</dcterms:created>
  <dcterms:modified xsi:type="dcterms:W3CDTF">2021-10-28T13:30:52Z</dcterms:modified>
</cp:coreProperties>
</file>