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https://www.velvetjobs.com/job-descriptions/sybase-database</w:t>
        </w:r>
      </w:hyperlink>
    </w:p>
    <w:p>
      <w:pPr>
        <w:pStyle w:val="Heading1"/>
      </w:pPr>
      <w:bookmarkStart w:id="21" w:name="example-of-sybase-database-job-description"/>
      <w:r>
        <w:t xml:space="preserve">Example of Sybase Database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sybase database. To join our growing team, please review the list of responsibilities and qualifications.</w:t>
      </w:r>
    </w:p>
    <w:p>
      <w:pPr>
        <w:pStyle w:val="Heading2"/>
      </w:pPr>
      <w:bookmarkStart w:id="22" w:name="responsibilities-for-sybase-database"/>
      <w:r>
        <w:t xml:space="preserve">Responsibilities for sybase database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Database Administration advice, Planning, Programming and Modeling</w:t>
      </w:r>
    </w:p>
    <w:p>
      <w:pPr>
        <w:pStyle w:val="Compact"/>
        <w:numPr>
          <w:numId w:val="1001"/>
          <w:ilvl w:val="0"/>
        </w:numPr>
      </w:pPr>
      <w:r>
        <w:t xml:space="preserve">Architect, design and configure large, complex databases with replication and multi-node configurations on distributed platforms</w:t>
      </w:r>
    </w:p>
    <w:p>
      <w:pPr>
        <w:pStyle w:val="Compact"/>
        <w:numPr>
          <w:numId w:val="1001"/>
          <w:ilvl w:val="0"/>
        </w:numPr>
      </w:pPr>
      <w:r>
        <w:t xml:space="preserve">Advise on comprehensive DB architecture, implementation/upgrade plans</w:t>
      </w:r>
    </w:p>
    <w:p>
      <w:pPr>
        <w:pStyle w:val="Compact"/>
        <w:numPr>
          <w:numId w:val="1001"/>
          <w:ilvl w:val="0"/>
        </w:numPr>
      </w:pPr>
      <w:r>
        <w:t xml:space="preserve">Assist in the defining of database standards, policies and procedures</w:t>
      </w:r>
    </w:p>
    <w:p>
      <w:pPr>
        <w:pStyle w:val="Compact"/>
        <w:numPr>
          <w:numId w:val="1001"/>
          <w:ilvl w:val="0"/>
        </w:numPr>
      </w:pPr>
      <w:r>
        <w:t xml:space="preserve">Ensuring all production changes are made in accordance with lifecycle methodology and risk guidelines and data management policies</w:t>
      </w:r>
    </w:p>
    <w:p>
      <w:pPr>
        <w:pStyle w:val="Compact"/>
        <w:numPr>
          <w:numId w:val="1001"/>
          <w:ilvl w:val="0"/>
        </w:numPr>
      </w:pPr>
      <w:r>
        <w:t xml:space="preserve">Maintaining effective working relationships with application development and production support managers</w:t>
      </w:r>
    </w:p>
    <w:p>
      <w:pPr>
        <w:pStyle w:val="Compact"/>
        <w:numPr>
          <w:numId w:val="1001"/>
          <w:ilvl w:val="0"/>
        </w:numPr>
      </w:pPr>
      <w:r>
        <w:t xml:space="preserve">Implement automation</w:t>
      </w:r>
    </w:p>
    <w:p>
      <w:pPr>
        <w:pStyle w:val="Compact"/>
        <w:numPr>
          <w:numId w:val="1001"/>
          <w:ilvl w:val="0"/>
        </w:numPr>
      </w:pPr>
      <w:r>
        <w:t xml:space="preserve">Efficiency and productivity savings</w:t>
      </w:r>
    </w:p>
    <w:p>
      <w:pPr>
        <w:pStyle w:val="Compact"/>
        <w:numPr>
          <w:numId w:val="1001"/>
          <w:ilvl w:val="0"/>
        </w:numPr>
      </w:pPr>
      <w:r>
        <w:t xml:space="preserve">Operate, maintain, backup, and recover Sybase objects</w:t>
      </w:r>
    </w:p>
    <w:p>
      <w:pPr>
        <w:pStyle w:val="Compact"/>
        <w:numPr>
          <w:numId w:val="1001"/>
          <w:ilvl w:val="0"/>
        </w:numPr>
      </w:pPr>
      <w:r>
        <w:t xml:space="preserve">Support technical users</w:t>
      </w:r>
    </w:p>
    <w:p>
      <w:pPr>
        <w:pStyle w:val="Heading2"/>
      </w:pPr>
      <w:bookmarkStart w:id="23" w:name="qualifications-for-sybase-database"/>
      <w:r>
        <w:t xml:space="preserve">Qualifications for sybase database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Installation of Sybase ASE Server, Replication, Backup Servers, Monitoring &amp; History Servers on LINUX</w:t>
      </w:r>
    </w:p>
    <w:p>
      <w:pPr>
        <w:pStyle w:val="Compact"/>
        <w:numPr>
          <w:numId w:val="1002"/>
          <w:ilvl w:val="0"/>
        </w:numPr>
      </w:pPr>
      <w:r>
        <w:t xml:space="preserve">Participate in Database High Availability and Disaster Recovery activities</w:t>
      </w:r>
    </w:p>
    <w:p>
      <w:pPr>
        <w:pStyle w:val="Compact"/>
        <w:numPr>
          <w:numId w:val="1002"/>
          <w:ilvl w:val="0"/>
        </w:numPr>
      </w:pPr>
      <w:r>
        <w:t xml:space="preserve">Closely working with business &amp; development partners for client data load</w:t>
      </w:r>
    </w:p>
    <w:p>
      <w:pPr>
        <w:pStyle w:val="Compact"/>
        <w:numPr>
          <w:numId w:val="1002"/>
          <w:ilvl w:val="0"/>
        </w:numPr>
      </w:pPr>
      <w:r>
        <w:t xml:space="preserve">Independently plan and execute Change Management tickets</w:t>
      </w:r>
    </w:p>
    <w:p>
      <w:pPr>
        <w:pStyle w:val="Compact"/>
        <w:numPr>
          <w:numId w:val="1002"/>
          <w:ilvl w:val="0"/>
        </w:numPr>
      </w:pPr>
      <w:r>
        <w:t xml:space="preserve">Basic Database administration skill of MS SQL Server 2008 and/or Oracle 11g</w:t>
      </w:r>
    </w:p>
    <w:p>
      <w:pPr>
        <w:pStyle w:val="Compact"/>
        <w:numPr>
          <w:numId w:val="1002"/>
          <w:ilvl w:val="0"/>
        </w:numPr>
      </w:pPr>
      <w:r>
        <w:t xml:space="preserve">Automation of manual task by programming language(shell or perl or phyton etc)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base-datab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base-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2021-10-28T13:18:59Z</dcterms:created>
  <dcterms:modified xsi:type="dcterms:W3CDTF">2021-10-28T13:18:59Z</dcterms:modified>
</cp:coreProperties>
</file>