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https://www.velvetjobs.com/job-descriptions/swimming-coach</w:t>
        </w:r>
      </w:hyperlink>
    </w:p>
    <w:p>
      <w:pPr>
        <w:pStyle w:val="Heading1"/>
      </w:pPr>
      <w:bookmarkStart w:id="21" w:name="example-of-swimming-coach-job-description"/>
      <w:r>
        <w:t xml:space="preserve">Example of Swimming Coach Job Description</w:t>
      </w:r>
      <w:bookmarkEnd w:id="21"/>
    </w:p>
    <w:p>
      <w:pPr>
        <w:pStyle w:val="Compact"/>
      </w:pPr>
      <w:r>
        <w:t xml:space="preserve">Our company is looking for a swimming coach. To join our growing team, please review the list of responsibilities and qualifications.</w:t>
      </w:r>
    </w:p>
    <w:p>
      <w:pPr>
        <w:pStyle w:val="Heading2"/>
      </w:pPr>
      <w:bookmarkStart w:id="22" w:name="responsibilities-for-swimming-coach"/>
      <w:r>
        <w:t xml:space="preserve">Responsibilities for swimming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daily operations of the women’s swimming and diving program</w:t>
      </w:r>
    </w:p>
    <w:p>
      <w:pPr>
        <w:pStyle w:val="Compact"/>
        <w:numPr>
          <w:numId w:val="1001"/>
          <w:ilvl w:val="0"/>
        </w:numPr>
      </w:pPr>
      <w:r>
        <w:t xml:space="preserve">Promote the Boise State Women’s Swimming and Diving programs to the public including, media, donors, the university community and the general public to increase visibility and revenues for the program</w:t>
      </w:r>
    </w:p>
    <w:p>
      <w:pPr>
        <w:pStyle w:val="Compact"/>
        <w:numPr>
          <w:numId w:val="1001"/>
          <w:ilvl w:val="0"/>
        </w:numPr>
      </w:pPr>
      <w:r>
        <w:t xml:space="preserve">Successfully pass the NCAA Recruiting Eligibility test annually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communicating with student-athletes, campus faculty and staff, prospects, alumni, University supporters and the public</w:t>
      </w:r>
    </w:p>
    <w:p>
      <w:pPr>
        <w:pStyle w:val="Compact"/>
        <w:numPr>
          <w:numId w:val="1001"/>
          <w:ilvl w:val="0"/>
        </w:numPr>
      </w:pPr>
      <w:r>
        <w:t xml:space="preserve">Assess performance needs and develop plans.Assist in planning and coaching practice sessions</w:t>
      </w:r>
    </w:p>
    <w:p>
      <w:pPr>
        <w:pStyle w:val="Compact"/>
        <w:numPr>
          <w:numId w:val="1001"/>
          <w:ilvl w:val="0"/>
        </w:numPr>
      </w:pPr>
      <w:r>
        <w:t xml:space="preserve">Recruitment and retention of quality student athletes</w:t>
      </w:r>
    </w:p>
    <w:p>
      <w:pPr>
        <w:pStyle w:val="Compact"/>
        <w:numPr>
          <w:numId w:val="1001"/>
          <w:ilvl w:val="0"/>
        </w:numPr>
      </w:pPr>
      <w:r>
        <w:t xml:space="preserve">Duties include coordinating and implementing recruiting strategies, assisting with practice and skill development, and managing equipment, camps and other duties as assigned by the Head Coach</w:t>
      </w:r>
    </w:p>
    <w:p>
      <w:pPr>
        <w:pStyle w:val="Compact"/>
        <w:numPr>
          <w:numId w:val="1001"/>
          <w:ilvl w:val="0"/>
        </w:numPr>
      </w:pPr>
      <w:r>
        <w:t xml:space="preserve">Seasonal training and development of student-athletes</w:t>
      </w:r>
    </w:p>
    <w:p>
      <w:pPr>
        <w:pStyle w:val="Compact"/>
        <w:numPr>
          <w:numId w:val="1001"/>
          <w:ilvl w:val="0"/>
        </w:numPr>
      </w:pPr>
      <w:r>
        <w:t xml:space="preserve">Assist head coach with all aspects of coaching and instructing</w:t>
      </w:r>
    </w:p>
    <w:p>
      <w:pPr>
        <w:pStyle w:val="Compact"/>
        <w:numPr>
          <w:numId w:val="1001"/>
          <w:ilvl w:val="0"/>
        </w:numPr>
      </w:pPr>
      <w:r>
        <w:t xml:space="preserve">Conduct conditioning programs, encompassing recognized and approved methods of improving power, speed, strength and aerobic performance, consistent with industry safety and health standards</w:t>
      </w:r>
    </w:p>
    <w:p>
      <w:pPr>
        <w:pStyle w:val="Heading2"/>
      </w:pPr>
      <w:bookmarkStart w:id="23" w:name="qualifications-for-swimming-coach"/>
      <w:r>
        <w:t xml:space="preserve">Qualifications for swimming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expertise in team sport and coaching principles for student athletes</w:t>
      </w:r>
    </w:p>
    <w:p>
      <w:pPr>
        <w:pStyle w:val="Compact"/>
        <w:numPr>
          <w:numId w:val="1002"/>
          <w:ilvl w:val="0"/>
        </w:numPr>
      </w:pPr>
      <w:r>
        <w:t xml:space="preserve">Proven ability and experience to conduct camps and/or clinics in specified sport</w:t>
      </w:r>
    </w:p>
    <w:p>
      <w:pPr>
        <w:pStyle w:val="Compact"/>
        <w:numPr>
          <w:numId w:val="1002"/>
          <w:ilvl w:val="0"/>
        </w:numPr>
      </w:pPr>
      <w:r>
        <w:t xml:space="preserve">Lifeguard training instructor certification</w:t>
      </w:r>
    </w:p>
    <w:p>
      <w:pPr>
        <w:pStyle w:val="Compact"/>
        <w:numPr>
          <w:numId w:val="1002"/>
          <w:ilvl w:val="0"/>
        </w:numPr>
      </w:pPr>
      <w:r>
        <w:t xml:space="preserve">Safety training for swim coach certification</w:t>
      </w:r>
    </w:p>
    <w:p>
      <w:pPr>
        <w:pStyle w:val="Compact"/>
        <w:numPr>
          <w:numId w:val="1002"/>
          <w:ilvl w:val="0"/>
        </w:numPr>
      </w:pPr>
      <w:r>
        <w:t xml:space="preserve">ASCA Level 3 preferred</w:t>
      </w:r>
    </w:p>
    <w:p>
      <w:pPr>
        <w:pStyle w:val="Compact"/>
        <w:numPr>
          <w:numId w:val="1002"/>
          <w:ilvl w:val="0"/>
        </w:numPr>
      </w:pPr>
      <w:r>
        <w:t xml:space="preserve">Proficiency in HyTek and Dakronics timing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mming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mming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