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https://www.velvetjobs.com/job-descriptions/svp-strategy</w:t>
        </w:r>
      </w:hyperlink>
    </w:p>
    <w:p>
      <w:pPr>
        <w:pStyle w:val="Heading1"/>
      </w:pPr>
      <w:bookmarkStart w:id="21" w:name="example-of-svp-strategy-job-description"/>
      <w:r>
        <w:t xml:space="preserve">Example of SVP, Strategy Job Description</w:t>
      </w:r>
      <w:bookmarkEnd w:id="21"/>
    </w:p>
    <w:p>
      <w:pPr>
        <w:pStyle w:val="Compact"/>
      </w:pPr>
      <w:r>
        <w:t xml:space="preserve">Our innovative and growing company is looking to fill the role of SVP,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svp-strategy"/>
      <w:r>
        <w:t xml:space="preserve">Responsibilities for SVP,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partnership with leaders across the company, will coordinate transformation teams deployed on initiatives tied to Global Operations strategic priorities and will drive transformation</w:t>
      </w:r>
    </w:p>
    <w:p>
      <w:pPr>
        <w:pStyle w:val="Compact"/>
        <w:numPr>
          <w:numId w:val="1001"/>
          <w:ilvl w:val="0"/>
        </w:numPr>
      </w:pPr>
      <w:r>
        <w:t xml:space="preserve">Driving adoption of operational excellence across all of Global Operations</w:t>
      </w:r>
    </w:p>
    <w:p>
      <w:pPr>
        <w:pStyle w:val="Compact"/>
        <w:numPr>
          <w:numId w:val="1001"/>
          <w:ilvl w:val="0"/>
        </w:numPr>
      </w:pPr>
      <w:r>
        <w:t xml:space="preserve">Oversees change management capability that has been deployed as the gold standard in driving change strategies and initiatives</w:t>
      </w:r>
    </w:p>
    <w:p>
      <w:pPr>
        <w:pStyle w:val="Compact"/>
        <w:numPr>
          <w:numId w:val="1001"/>
          <w:ilvl w:val="0"/>
        </w:numPr>
      </w:pPr>
      <w:r>
        <w:t xml:space="preserve">This team will work with key partners across Operations to analyze and streamline processes for maximum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Serve as primary administrative support for the SVP of Business Development and SVP of Brand Strategy &amp; Finance</w:t>
      </w:r>
    </w:p>
    <w:p>
      <w:pPr>
        <w:pStyle w:val="Compact"/>
        <w:numPr>
          <w:numId w:val="1001"/>
          <w:ilvl w:val="0"/>
        </w:numPr>
      </w:pPr>
      <w:r>
        <w:t xml:space="preserve">Independently make sound decisions and judgment calls on behalf of senior level leaders</w:t>
      </w:r>
    </w:p>
    <w:p>
      <w:pPr>
        <w:pStyle w:val="Compact"/>
        <w:numPr>
          <w:numId w:val="1001"/>
          <w:ilvl w:val="0"/>
        </w:numPr>
      </w:pPr>
      <w:r>
        <w:t xml:space="preserve">Expertly manage and track expenses, related documents and department budgets</w:t>
      </w:r>
    </w:p>
    <w:p>
      <w:pPr>
        <w:pStyle w:val="Compact"/>
        <w:numPr>
          <w:numId w:val="1001"/>
          <w:ilvl w:val="0"/>
        </w:numPr>
      </w:pPr>
      <w:r>
        <w:t xml:space="preserve">Perform clerical functions such as preparing correspondence, arranging conference calls and ordering supplies</w:t>
      </w:r>
    </w:p>
    <w:p>
      <w:pPr>
        <w:pStyle w:val="Compact"/>
        <w:numPr>
          <w:numId w:val="1001"/>
          <w:ilvl w:val="0"/>
        </w:numPr>
      </w:pPr>
      <w:r>
        <w:t xml:space="preserve">Thoroughly understand the activities and objectives within the departments</w:t>
      </w:r>
    </w:p>
    <w:p>
      <w:pPr>
        <w:pStyle w:val="Compact"/>
        <w:numPr>
          <w:numId w:val="1001"/>
          <w:ilvl w:val="0"/>
        </w:numPr>
      </w:pPr>
      <w:r>
        <w:t xml:space="preserve">Understand and document customer end-to-end needs across digital channels and devices</w:t>
      </w:r>
    </w:p>
    <w:p>
      <w:pPr>
        <w:pStyle w:val="Heading2"/>
      </w:pPr>
      <w:bookmarkStart w:id="23" w:name="qualifications-for-svp-strategy"/>
      <w:r>
        <w:t xml:space="preserve">Qualifications for SVP,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 to 15 years in top-tier payments / consumer internet / ecommerce / financial service / management consulting or related industries</w:t>
      </w:r>
    </w:p>
    <w:p>
      <w:pPr>
        <w:pStyle w:val="Compact"/>
        <w:numPr>
          <w:numId w:val="1002"/>
          <w:ilvl w:val="0"/>
        </w:numPr>
      </w:pPr>
      <w:r>
        <w:t xml:space="preserve">Impeccable business acumen, able to develop comprehensive strategy and plans translate into program delivery and business success</w:t>
      </w:r>
    </w:p>
    <w:p>
      <w:pPr>
        <w:pStyle w:val="Compact"/>
        <w:numPr>
          <w:numId w:val="1002"/>
          <w:ilvl w:val="0"/>
        </w:numPr>
      </w:pPr>
      <w:r>
        <w:t xml:space="preserve">Domain knowledge and extensive experience in core, emerging and alternative payments critical</w:t>
      </w:r>
    </w:p>
    <w:p>
      <w:pPr>
        <w:pStyle w:val="Compact"/>
        <w:numPr>
          <w:numId w:val="1002"/>
          <w:ilvl w:val="0"/>
        </w:numPr>
      </w:pPr>
      <w:r>
        <w:t xml:space="preserve">Working knowledge of online/mobile payments technologies and applications, such as QR code payments, P2P payments, internet and mobile payments, NFC, tokenization</w:t>
      </w:r>
    </w:p>
    <w:p>
      <w:pPr>
        <w:pStyle w:val="Compact"/>
        <w:numPr>
          <w:numId w:val="1002"/>
          <w:ilvl w:val="0"/>
        </w:numPr>
      </w:pPr>
      <w:r>
        <w:t xml:space="preserve">Strategy and business development professional and practitioner, fluent in financial modelling, business case analyses, valuation methodologies</w:t>
      </w:r>
    </w:p>
    <w:p>
      <w:pPr>
        <w:pStyle w:val="Compact"/>
        <w:numPr>
          <w:numId w:val="1002"/>
          <w:ilvl w:val="0"/>
        </w:numPr>
      </w:pPr>
      <w:r>
        <w:t xml:space="preserve">Experience in program management of strategic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vp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vp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2021-10-28T18:33:35Z</dcterms:created>
  <dcterms:modified xsi:type="dcterms:W3CDTF">2021-10-28T18:33:35Z</dcterms:modified>
</cp:coreProperties>
</file>