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https://www.velvetjobs.com/job-descriptions/svp-strategy</w:t>
        </w:r>
      </w:hyperlink>
    </w:p>
    <w:p>
      <w:pPr>
        <w:pStyle w:val="Heading1"/>
      </w:pPr>
      <w:bookmarkStart w:id="21" w:name="example-of-svp-strategy-job-description"/>
      <w:r>
        <w:t xml:space="preserve">Example of SVP, Strategy Job Description</w:t>
      </w:r>
      <w:bookmarkEnd w:id="21"/>
    </w:p>
    <w:p>
      <w:pPr>
        <w:pStyle w:val="Compact"/>
      </w:pPr>
      <w:r>
        <w:t xml:space="preserve">Our company is growing rapidly and is looking to fill the role of SVP,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vp-strategy"/>
      <w:r>
        <w:t xml:space="preserve">Responsibilities for SVP, strategy</w:t>
      </w:r>
      <w:bookmarkEnd w:id="22"/>
    </w:p>
    <w:p>
      <w:pPr>
        <w:pStyle w:val="Compact"/>
        <w:numPr>
          <w:numId w:val="1001"/>
          <w:ilvl w:val="0"/>
        </w:numPr>
      </w:pPr>
      <w:r>
        <w:t xml:space="preserve">Utilizes business intelligence to form actionable insights to help drive key business results for our advertiser partners</w:t>
      </w:r>
    </w:p>
    <w:p>
      <w:pPr>
        <w:pStyle w:val="Compact"/>
        <w:numPr>
          <w:numId w:val="1001"/>
          <w:ilvl w:val="0"/>
        </w:numPr>
      </w:pPr>
      <w:r>
        <w:t xml:space="preserve">Educate salesforce on category trends, insights and business intelligence</w:t>
      </w:r>
    </w:p>
    <w:p>
      <w:pPr>
        <w:pStyle w:val="Compact"/>
        <w:numPr>
          <w:numId w:val="1001"/>
          <w:ilvl w:val="0"/>
        </w:numPr>
      </w:pPr>
      <w:r>
        <w:t xml:space="preserve">Well-developed persuasion and influence skills</w:t>
      </w:r>
    </w:p>
    <w:p>
      <w:pPr>
        <w:pStyle w:val="Compact"/>
        <w:numPr>
          <w:numId w:val="1001"/>
          <w:ilvl w:val="0"/>
        </w:numPr>
      </w:pPr>
      <w:r>
        <w:t xml:space="preserve">Frequent and deep collaboration with Sales, Marketing, and Branded Content leads to create compelling content for brand partners, including all sponsorship opportunities, custom solutions, integrations</w:t>
      </w:r>
    </w:p>
    <w:p>
      <w:pPr>
        <w:pStyle w:val="Compact"/>
        <w:numPr>
          <w:numId w:val="1001"/>
          <w:ilvl w:val="0"/>
        </w:numPr>
      </w:pPr>
      <w:r>
        <w:t xml:space="preserve">Work collaboratively with Chief Strategy Officer on all licensing, distribution, and partnership opportunities for digital, linear television, OTT</w:t>
      </w:r>
    </w:p>
    <w:p>
      <w:pPr>
        <w:pStyle w:val="Compact"/>
        <w:numPr>
          <w:numId w:val="1001"/>
          <w:ilvl w:val="0"/>
        </w:numPr>
      </w:pPr>
      <w:r>
        <w:t xml:space="preserve">Identify YouTube / Digital brands for potential acquisition</w:t>
      </w:r>
    </w:p>
    <w:p>
      <w:pPr>
        <w:pStyle w:val="Compact"/>
        <w:numPr>
          <w:numId w:val="1001"/>
          <w:ilvl w:val="0"/>
        </w:numPr>
      </w:pPr>
      <w:r>
        <w:t xml:space="preserve">Oversee multiple video production facilities in NYC, DesMoines, and Seattle</w:t>
      </w:r>
    </w:p>
    <w:p>
      <w:pPr>
        <w:pStyle w:val="Compact"/>
        <w:numPr>
          <w:numId w:val="1001"/>
          <w:ilvl w:val="0"/>
        </w:numPr>
      </w:pPr>
      <w:r>
        <w:t xml:space="preserve">Interface and work across the matrix constructively with all company departments to ensure a valid analysis of short and long range plans from a business development and acquisition perspective</w:t>
      </w:r>
    </w:p>
    <w:p>
      <w:pPr>
        <w:pStyle w:val="Compact"/>
        <w:numPr>
          <w:numId w:val="1001"/>
          <w:ilvl w:val="0"/>
        </w:numPr>
      </w:pPr>
      <w:r>
        <w:t xml:space="preserve">Set top down, market-grounded strategic priorities for the entire Product Organization</w:t>
      </w:r>
    </w:p>
    <w:p>
      <w:pPr>
        <w:pStyle w:val="Compact"/>
        <w:numPr>
          <w:numId w:val="1001"/>
          <w:ilvl w:val="0"/>
        </w:numPr>
      </w:pPr>
      <w:r>
        <w:t xml:space="preserve">Ensure line-of-sight to near-term, medium-term and future strategic priorities across the portfolio</w:t>
      </w:r>
    </w:p>
    <w:p>
      <w:pPr>
        <w:pStyle w:val="Heading2"/>
      </w:pPr>
      <w:bookmarkStart w:id="23" w:name="qualifications-for-svp-strategy"/>
      <w:r>
        <w:t xml:space="preserve">Qualifications for SVP, strategy</w:t>
      </w:r>
      <w:bookmarkEnd w:id="23"/>
    </w:p>
    <w:p>
      <w:pPr>
        <w:pStyle w:val="Compact"/>
        <w:numPr>
          <w:numId w:val="1002"/>
          <w:ilvl w:val="0"/>
        </w:numPr>
      </w:pPr>
      <w:r>
        <w:t xml:space="preserve">Bachelor’s degree, 10-15+ years professional experience, 5+ years at a top-tier management consulting firm and a top-tier MBA preferred</w:t>
      </w:r>
    </w:p>
    <w:p>
      <w:pPr>
        <w:pStyle w:val="Compact"/>
        <w:numPr>
          <w:numId w:val="1002"/>
          <w:ilvl w:val="0"/>
        </w:numPr>
      </w:pPr>
      <w:r>
        <w:t xml:space="preserve">Unflappable</w:t>
      </w:r>
    </w:p>
    <w:p>
      <w:pPr>
        <w:pStyle w:val="Compact"/>
        <w:numPr>
          <w:numId w:val="1002"/>
          <w:ilvl w:val="0"/>
        </w:numPr>
      </w:pPr>
      <w:r>
        <w:t xml:space="preserve">Ability to create constructive relationships with senior management and peers in a matrix organization</w:t>
      </w:r>
    </w:p>
    <w:p>
      <w:pPr>
        <w:pStyle w:val="Compact"/>
        <w:numPr>
          <w:numId w:val="1002"/>
          <w:ilvl w:val="0"/>
        </w:numPr>
      </w:pPr>
      <w:r>
        <w:t xml:space="preserve">Degree from a recognized university in the field of IT or Software Engineering</w:t>
      </w:r>
    </w:p>
    <w:p>
      <w:pPr>
        <w:pStyle w:val="Compact"/>
        <w:numPr>
          <w:numId w:val="1002"/>
          <w:ilvl w:val="0"/>
        </w:numPr>
      </w:pPr>
      <w:r>
        <w:t xml:space="preserve">Recognized expert in a number of business - technology domains</w:t>
      </w:r>
    </w:p>
    <w:p>
      <w:pPr>
        <w:pStyle w:val="Compact"/>
        <w:numPr>
          <w:numId w:val="1002"/>
          <w:ilvl w:val="0"/>
        </w:numPr>
      </w:pPr>
      <w:r>
        <w:t xml:space="preserve">Strategic and Systems thinking - the ability to see how parts interact with the whole (big picture thinking)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vp-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vp-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