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https://www.velvetjobs.com/job-descriptions/sustainability-coordinator</w:t>
        </w:r>
      </w:hyperlink>
    </w:p>
    <w:p>
      <w:pPr>
        <w:pStyle w:val="Heading1"/>
      </w:pPr>
      <w:bookmarkStart w:id="21" w:name="example-of-sustainability-coordinator-job-description"/>
      <w:r>
        <w:t xml:space="preserve">Example of Sustainability Coordinator Job Description</w:t>
      </w:r>
      <w:bookmarkEnd w:id="21"/>
    </w:p>
    <w:p>
      <w:pPr>
        <w:pStyle w:val="Compact"/>
      </w:pPr>
      <w:r>
        <w:t xml:space="preserve">Our growing company is hiring for a sustainability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stainability-coordinator"/>
      <w:r>
        <w:t xml:space="preserve">Responsibilities for sustainability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sustainability initiatives and projects, assess costs of projects, and technical feasibility</w:t>
      </w:r>
    </w:p>
    <w:p>
      <w:pPr>
        <w:pStyle w:val="Compact"/>
        <w:numPr>
          <w:numId w:val="1001"/>
          <w:ilvl w:val="0"/>
        </w:numPr>
      </w:pPr>
      <w:r>
        <w:t xml:space="preserve">Administer funds awarding process, approve funds on behalf of the Committee, disburse funds, and provide financial oversight to ensure they are within the project scope</w:t>
      </w:r>
    </w:p>
    <w:p>
      <w:pPr>
        <w:pStyle w:val="Compact"/>
        <w:numPr>
          <w:numId w:val="1001"/>
          <w:ilvl w:val="0"/>
        </w:numPr>
      </w:pPr>
      <w:r>
        <w:t xml:space="preserve">Supervise and coordinate the work of sustainability intern(s) and/or other student employees</w:t>
      </w:r>
    </w:p>
    <w:p>
      <w:pPr>
        <w:pStyle w:val="Compact"/>
        <w:numPr>
          <w:numId w:val="1001"/>
          <w:ilvl w:val="0"/>
        </w:numPr>
      </w:pPr>
      <w:r>
        <w:t xml:space="preserve">Monitor and evaluate the execution of projects funded through the Committee</w:t>
      </w:r>
    </w:p>
    <w:p>
      <w:pPr>
        <w:pStyle w:val="Compact"/>
        <w:numPr>
          <w:numId w:val="1001"/>
          <w:ilvl w:val="0"/>
        </w:numPr>
      </w:pPr>
      <w:r>
        <w:t xml:space="preserve">Prepare financial and other reports for the Committee for review</w:t>
      </w:r>
    </w:p>
    <w:p>
      <w:pPr>
        <w:pStyle w:val="Compact"/>
        <w:numPr>
          <w:numId w:val="1001"/>
          <w:ilvl w:val="0"/>
        </w:numPr>
      </w:pPr>
      <w:r>
        <w:t xml:space="preserve">Maintain all funding records, project documents, and other relevant materials to meet audit requirements</w:t>
      </w:r>
    </w:p>
    <w:p>
      <w:pPr>
        <w:pStyle w:val="Compact"/>
        <w:numPr>
          <w:numId w:val="1001"/>
          <w:ilvl w:val="0"/>
        </w:numPr>
      </w:pPr>
      <w:r>
        <w:t xml:space="preserve">Oversee and maintain the SSC website</w:t>
      </w:r>
    </w:p>
    <w:p>
      <w:pPr>
        <w:pStyle w:val="Compact"/>
        <w:numPr>
          <w:numId w:val="1001"/>
          <w:ilvl w:val="0"/>
        </w:numPr>
      </w:pPr>
      <w:r>
        <w:t xml:space="preserve">Lead and coordinate communications and marketing efforts for SSC</w:t>
      </w:r>
    </w:p>
    <w:p>
      <w:pPr>
        <w:pStyle w:val="Compact"/>
        <w:numPr>
          <w:numId w:val="1001"/>
          <w:ilvl w:val="0"/>
        </w:numPr>
      </w:pPr>
      <w:r>
        <w:t xml:space="preserve">Interact and coordinate with iSEE staff to advance the mission of iSEE SSC</w:t>
      </w:r>
    </w:p>
    <w:p>
      <w:pPr>
        <w:pStyle w:val="Compact"/>
        <w:numPr>
          <w:numId w:val="1001"/>
          <w:ilvl w:val="0"/>
        </w:numPr>
      </w:pPr>
      <w:r>
        <w:t xml:space="preserve">Assume additional duties to further the mission of the committee</w:t>
      </w:r>
    </w:p>
    <w:p>
      <w:pPr>
        <w:pStyle w:val="Heading2"/>
      </w:pPr>
      <w:bookmarkStart w:id="23" w:name="qualifications-for-sustainability-coordinator"/>
      <w:r>
        <w:t xml:space="preserve">Qualifications for sustainability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multitask and adapt to sudden and frequently changing priorities</w:t>
      </w:r>
    </w:p>
    <w:p>
      <w:pPr>
        <w:pStyle w:val="Compact"/>
        <w:numPr>
          <w:numId w:val="1002"/>
          <w:ilvl w:val="0"/>
        </w:numPr>
      </w:pPr>
      <w:r>
        <w:t xml:space="preserve">3 years experience working in sustainability related field</w:t>
      </w:r>
    </w:p>
    <w:p>
      <w:pPr>
        <w:pStyle w:val="Compact"/>
        <w:numPr>
          <w:numId w:val="1002"/>
          <w:ilvl w:val="0"/>
        </w:numPr>
      </w:pPr>
      <w:r>
        <w:t xml:space="preserve">Fully experienced in Microsoft Office, especially Excel</w:t>
      </w:r>
    </w:p>
    <w:p>
      <w:pPr>
        <w:pStyle w:val="Compact"/>
        <w:numPr>
          <w:numId w:val="1002"/>
          <w:ilvl w:val="0"/>
        </w:numPr>
      </w:pPr>
      <w:r>
        <w:t xml:space="preserve">Experienced in working with databases</w:t>
      </w:r>
    </w:p>
    <w:p>
      <w:pPr>
        <w:pStyle w:val="Compact"/>
        <w:numPr>
          <w:numId w:val="1002"/>
          <w:ilvl w:val="0"/>
        </w:numPr>
      </w:pPr>
      <w:r>
        <w:t xml:space="preserve">Coordinate efforts to collect data required to benchmark energy and sustainability initiatives</w:t>
      </w:r>
    </w:p>
    <w:p>
      <w:pPr>
        <w:pStyle w:val="Compact"/>
        <w:numPr>
          <w:numId w:val="1002"/>
          <w:ilvl w:val="0"/>
        </w:numPr>
      </w:pPr>
      <w:r>
        <w:t xml:space="preserve">Assist with internal and external reporting, applications, and recognition submissions (Bike Friendly Campus, STARS, ENERY STAR POY, Better Buildings Challenge, Real Food possibly, other…)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stainabilit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stainabilit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2021-10-28T13:22:11Z</dcterms:created>
  <dcterms:modified xsi:type="dcterms:W3CDTF">2021-10-28T13:22:11Z</dcterms:modified>
</cp:coreProperties>
</file>