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https://www.velvetjobs.com/job-descriptions/surgery-nurse</w:t>
        </w:r>
      </w:hyperlink>
    </w:p>
    <w:p>
      <w:pPr>
        <w:pStyle w:val="Heading1"/>
      </w:pPr>
      <w:bookmarkStart w:id="21" w:name="example-of-surgery-nurse-job-description"/>
      <w:r>
        <w:t xml:space="preserve">Example of Surgery Nurse Job Description</w:t>
      </w:r>
      <w:bookmarkEnd w:id="21"/>
    </w:p>
    <w:p>
      <w:pPr>
        <w:pStyle w:val="Compact"/>
      </w:pPr>
      <w:r>
        <w:t xml:space="preserve">Our innovative and growing company is looking to fill the role of surgery nurse. To join our growing team, please review the list of responsibilities and qualifications.</w:t>
      </w:r>
    </w:p>
    <w:p>
      <w:pPr>
        <w:pStyle w:val="Heading2"/>
      </w:pPr>
      <w:bookmarkStart w:id="22" w:name="responsibilities-for-surgery-nurse"/>
      <w:r>
        <w:t xml:space="preserve">Responsibilities for surgery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infusions</w:t>
      </w:r>
    </w:p>
    <w:p>
      <w:pPr>
        <w:pStyle w:val="Compact"/>
        <w:numPr>
          <w:numId w:val="1001"/>
          <w:ilvl w:val="0"/>
        </w:numPr>
      </w:pPr>
      <w:r>
        <w:t xml:space="preserve">Work effectively and courteously with patients, families or significant others, and with CBOC, surgical staff and members of other services</w:t>
      </w:r>
    </w:p>
    <w:p>
      <w:pPr>
        <w:pStyle w:val="Compact"/>
        <w:numPr>
          <w:numId w:val="1001"/>
          <w:ilvl w:val="0"/>
        </w:numPr>
      </w:pPr>
      <w:r>
        <w:t xml:space="preserve">Actively involved in the management of clinics, to improve efficiency of patient care in coordination with CBOC and MEDVAMC</w:t>
      </w:r>
    </w:p>
    <w:p>
      <w:pPr>
        <w:pStyle w:val="Compact"/>
        <w:numPr>
          <w:numId w:val="1001"/>
          <w:ilvl w:val="0"/>
        </w:numPr>
      </w:pPr>
      <w:r>
        <w:t xml:space="preserve">Performing initial histories and physical examinations for outpatient setting</w:t>
      </w:r>
    </w:p>
    <w:p>
      <w:pPr>
        <w:pStyle w:val="Compact"/>
        <w:numPr>
          <w:numId w:val="1001"/>
          <w:ilvl w:val="0"/>
        </w:numPr>
      </w:pPr>
      <w:r>
        <w:t xml:space="preserve">Providing ongoing outpatient care for assigned patients</w:t>
      </w:r>
    </w:p>
    <w:p>
      <w:pPr>
        <w:pStyle w:val="Compact"/>
        <w:numPr>
          <w:numId w:val="1001"/>
          <w:ilvl w:val="0"/>
        </w:numPr>
      </w:pPr>
      <w:r>
        <w:t xml:space="preserve">Screening outpatients to determine need for further care</w:t>
      </w:r>
    </w:p>
    <w:p>
      <w:pPr>
        <w:pStyle w:val="Compact"/>
        <w:numPr>
          <w:numId w:val="1001"/>
          <w:ilvl w:val="0"/>
        </w:numPr>
      </w:pPr>
      <w:r>
        <w:t xml:space="preserve">Prescribing medications within defined scope of practice</w:t>
      </w:r>
    </w:p>
    <w:p>
      <w:pPr>
        <w:pStyle w:val="Compact"/>
        <w:numPr>
          <w:numId w:val="1001"/>
          <w:ilvl w:val="0"/>
        </w:numPr>
      </w:pPr>
      <w:r>
        <w:t xml:space="preserve">Ordering diagnostic studies such as laboratory tests, x-rays, electrocardiograms (EKGs)</w:t>
      </w:r>
    </w:p>
    <w:p>
      <w:pPr>
        <w:pStyle w:val="Compact"/>
        <w:numPr>
          <w:numId w:val="1001"/>
          <w:ilvl w:val="0"/>
        </w:numPr>
      </w:pPr>
      <w:r>
        <w:t xml:space="preserve">Carrying out health promotion and disease prevention activities</w:t>
      </w:r>
    </w:p>
    <w:p>
      <w:pPr>
        <w:pStyle w:val="Compact"/>
        <w:numPr>
          <w:numId w:val="1001"/>
          <w:ilvl w:val="0"/>
        </w:numPr>
      </w:pPr>
      <w:r>
        <w:t xml:space="preserve">Dictating notes on procedures performed for which the APN/PA-C is responsible</w:t>
      </w:r>
    </w:p>
    <w:p>
      <w:pPr>
        <w:pStyle w:val="Heading2"/>
      </w:pPr>
      <w:bookmarkStart w:id="23" w:name="qualifications-for-surgery-nurse"/>
      <w:r>
        <w:t xml:space="preserve">Qualifications for surgery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recent experience in the acute care arena as an operating room nurse (with scrubbing and circulating skills preferred)</w:t>
      </w:r>
    </w:p>
    <w:p>
      <w:pPr>
        <w:pStyle w:val="Compact"/>
        <w:numPr>
          <w:numId w:val="1002"/>
          <w:ilvl w:val="0"/>
        </w:numPr>
      </w:pPr>
      <w:r>
        <w:t xml:space="preserve">Nursing Baccalaureate degree (BSN) from an accredited school of nursing within 5 years of hire</w:t>
      </w:r>
    </w:p>
    <w:p>
      <w:pPr>
        <w:pStyle w:val="Compact"/>
        <w:numPr>
          <w:numId w:val="1002"/>
          <w:ilvl w:val="0"/>
        </w:numPr>
      </w:pPr>
      <w:r>
        <w:t xml:space="preserve">Current Basic Life Support Certification (BLS) within 30 days of hire</w:t>
      </w:r>
    </w:p>
    <w:p>
      <w:pPr>
        <w:pStyle w:val="Compact"/>
        <w:numPr>
          <w:numId w:val="1002"/>
          <w:ilvl w:val="0"/>
        </w:numPr>
      </w:pPr>
      <w:r>
        <w:t xml:space="preserve">Experience with pre and post operation (PACU 2) care of surgical patients</w:t>
      </w:r>
    </w:p>
    <w:p>
      <w:pPr>
        <w:pStyle w:val="Compact"/>
        <w:numPr>
          <w:numId w:val="1002"/>
          <w:ilvl w:val="0"/>
        </w:numPr>
      </w:pPr>
      <w:r>
        <w:t xml:space="preserve">Experience with checking in patients</w:t>
      </w:r>
    </w:p>
    <w:p>
      <w:pPr>
        <w:pStyle w:val="Compact"/>
        <w:numPr>
          <w:numId w:val="1002"/>
          <w:ilvl w:val="0"/>
        </w:numPr>
      </w:pPr>
      <w:r>
        <w:t xml:space="preserve">Experience as an RN in an Operating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2021-10-28T18:34:23Z</dcterms:created>
  <dcterms:modified xsi:type="dcterms:W3CDTF">2021-10-28T18:34:23Z</dcterms:modified>
</cp:coreProperties>
</file>