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https://www.velvetjobs.com/job-descriptions/surgery-nurse</w:t>
        </w:r>
      </w:hyperlink>
    </w:p>
    <w:p>
      <w:pPr>
        <w:pStyle w:val="Heading1"/>
      </w:pPr>
      <w:bookmarkStart w:id="21" w:name="example-of-surgery-nurse-job-description"/>
      <w:r>
        <w:t xml:space="preserve">Example of Surgery Nurse Job Description</w:t>
      </w:r>
      <w:bookmarkEnd w:id="21"/>
    </w:p>
    <w:p>
      <w:pPr>
        <w:pStyle w:val="Compact"/>
      </w:pPr>
      <w:r>
        <w:t xml:space="preserve">Our company is hiring for a surgery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rgery-nurse"/>
      <w:r>
        <w:t xml:space="preserve">Responsibilities for surgery nurse</w:t>
      </w:r>
      <w:bookmarkEnd w:id="22"/>
    </w:p>
    <w:p>
      <w:pPr>
        <w:pStyle w:val="Compact"/>
        <w:numPr>
          <w:numId w:val="1001"/>
          <w:ilvl w:val="0"/>
        </w:numPr>
      </w:pPr>
      <w:r>
        <w:t xml:space="preserve">Assist in the planning, organizing, and implementation of the surgical procedure</w:t>
      </w:r>
    </w:p>
    <w:p>
      <w:pPr>
        <w:pStyle w:val="Compact"/>
        <w:numPr>
          <w:numId w:val="1001"/>
          <w:ilvl w:val="0"/>
        </w:numPr>
      </w:pPr>
      <w:r>
        <w:t xml:space="preserve">Coordinate Care for the Patient during the surgical procedure</w:t>
      </w:r>
    </w:p>
    <w:p>
      <w:pPr>
        <w:pStyle w:val="Compact"/>
        <w:numPr>
          <w:numId w:val="1001"/>
          <w:ilvl w:val="0"/>
        </w:numPr>
      </w:pPr>
      <w:r>
        <w:t xml:space="preserve">Coordinates the use of supplies and equipment for the surgical procedure</w:t>
      </w:r>
    </w:p>
    <w:p>
      <w:pPr>
        <w:pStyle w:val="Compact"/>
        <w:numPr>
          <w:numId w:val="1001"/>
          <w:ilvl w:val="0"/>
        </w:numPr>
      </w:pPr>
      <w:r>
        <w:t xml:space="preserve">Monitor and evaluate the patient during the intra-operative procedure</w:t>
      </w:r>
    </w:p>
    <w:p>
      <w:pPr>
        <w:pStyle w:val="Compact"/>
        <w:numPr>
          <w:numId w:val="1001"/>
          <w:ilvl w:val="0"/>
        </w:numPr>
      </w:pPr>
      <w:r>
        <w:t xml:space="preserve">Independently and in collaboration with surgical staff orders laboratory and diagnostic imaging necessary for diagnosis, treatment and expediting surgical plan of care, surveillance of postoperative clients</w:t>
      </w:r>
    </w:p>
    <w:p>
      <w:pPr>
        <w:pStyle w:val="Compact"/>
        <w:numPr>
          <w:numId w:val="1001"/>
          <w:ilvl w:val="0"/>
        </w:numPr>
      </w:pPr>
      <w:r>
        <w:t xml:space="preserve">Provides education to clients and family regarding disease processes</w:t>
      </w:r>
    </w:p>
    <w:p>
      <w:pPr>
        <w:pStyle w:val="Compact"/>
        <w:numPr>
          <w:numId w:val="1001"/>
          <w:ilvl w:val="0"/>
        </w:numPr>
      </w:pPr>
      <w:r>
        <w:t xml:space="preserve">Independently and in collaboration with other members of the health care team provides quality, comprehensive, cost-effective care to clients</w:t>
      </w:r>
    </w:p>
    <w:p>
      <w:pPr>
        <w:pStyle w:val="Compact"/>
        <w:numPr>
          <w:numId w:val="1001"/>
          <w:ilvl w:val="0"/>
        </w:numPr>
      </w:pPr>
      <w:r>
        <w:t xml:space="preserve">Triages consults and serves as consultant to Primary Care and other specialty providers to ensure appropriate access and care</w:t>
      </w:r>
    </w:p>
    <w:p>
      <w:pPr>
        <w:pStyle w:val="Compact"/>
        <w:numPr>
          <w:numId w:val="1001"/>
          <w:ilvl w:val="0"/>
        </w:numPr>
      </w:pPr>
      <w:r>
        <w:t xml:space="preserve">Liaison to other providers and ancillary staff as defined by the NPtient Aligned Care Team (NPCT)</w:t>
      </w:r>
    </w:p>
    <w:p>
      <w:pPr>
        <w:pStyle w:val="Compact"/>
        <w:numPr>
          <w:numId w:val="1001"/>
          <w:ilvl w:val="0"/>
        </w:numPr>
      </w:pPr>
      <w:r>
        <w:t xml:space="preserve">Maintains stable conditions and preventative health care and screenings as appropriate</w:t>
      </w:r>
    </w:p>
    <w:p>
      <w:pPr>
        <w:pStyle w:val="Heading2"/>
      </w:pPr>
      <w:bookmarkStart w:id="23" w:name="qualifications-for-surgery-nurse"/>
      <w:r>
        <w:t xml:space="preserve">Qualifications for surgery nurse</w:t>
      </w:r>
      <w:bookmarkEnd w:id="23"/>
    </w:p>
    <w:p>
      <w:pPr>
        <w:pStyle w:val="Compact"/>
        <w:numPr>
          <w:numId w:val="1002"/>
          <w:ilvl w:val="0"/>
        </w:numPr>
      </w:pPr>
      <w:r>
        <w:t xml:space="preserve">One year of related operating room experience or completion of an approved training course</w:t>
      </w:r>
    </w:p>
    <w:p>
      <w:pPr>
        <w:pStyle w:val="Compact"/>
        <w:numPr>
          <w:numId w:val="1002"/>
          <w:ilvl w:val="0"/>
        </w:numPr>
      </w:pPr>
      <w:r>
        <w:t xml:space="preserve">Adequate knowledge to perform assessments, plan patient care, provide direct care, and educate and orient families and staff</w:t>
      </w:r>
    </w:p>
    <w:p>
      <w:pPr>
        <w:pStyle w:val="Compact"/>
        <w:numPr>
          <w:numId w:val="1002"/>
          <w:ilvl w:val="0"/>
        </w:numPr>
      </w:pPr>
      <w:r>
        <w:t xml:space="preserve">Experience as an RN in an operating room or completion of an approved training course</w:t>
      </w:r>
    </w:p>
    <w:p>
      <w:pPr>
        <w:pStyle w:val="Compact"/>
        <w:numPr>
          <w:numId w:val="1002"/>
          <w:ilvl w:val="0"/>
        </w:numPr>
      </w:pPr>
      <w:r>
        <w:t xml:space="preserve">Working knowledge of operating room specific equipment</w:t>
      </w:r>
    </w:p>
    <w:p>
      <w:pPr>
        <w:pStyle w:val="Compact"/>
        <w:numPr>
          <w:numId w:val="1002"/>
          <w:ilvl w:val="0"/>
        </w:numPr>
      </w:pPr>
      <w:r>
        <w:t xml:space="preserve">Current Louisiana Nurse Licensure</w:t>
      </w:r>
    </w:p>
    <w:p>
      <w:pPr>
        <w:pStyle w:val="Compact"/>
        <w:numPr>
          <w:numId w:val="1002"/>
          <w:ilvl w:val="0"/>
        </w:numPr>
      </w:pPr>
      <w:r>
        <w:t xml:space="preserve">3-5 Year experience in the surgical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gery-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gery-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2021-10-28T13:11:15Z</dcterms:created>
  <dcterms:modified xsi:type="dcterms:W3CDTF">2021-10-28T13:11:15Z</dcterms:modified>
</cp:coreProperties>
</file>