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https://www.velvetjobs.com/job-descriptions/surgery-coordinator</w:t>
        </w:r>
      </w:hyperlink>
    </w:p>
    <w:p>
      <w:pPr>
        <w:pStyle w:val="Heading1"/>
      </w:pPr>
      <w:bookmarkStart w:id="21" w:name="example-of-surgery-coordinator-job-description"/>
      <w:r>
        <w:t xml:space="preserve">Example of Surgery Coordinator Job Description</w:t>
      </w:r>
      <w:bookmarkEnd w:id="21"/>
    </w:p>
    <w:p>
      <w:pPr>
        <w:pStyle w:val="Compact"/>
      </w:pPr>
      <w:r>
        <w:t xml:space="preserve">Our growing company is looking for a surgery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urgery-coordinator"/>
      <w:r>
        <w:t xml:space="preserve">Responsibilities for surgery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Integrate existing and new systems and develop methods for review and improvement of the system</w:t>
      </w:r>
    </w:p>
    <w:p>
      <w:pPr>
        <w:pStyle w:val="Compact"/>
        <w:numPr>
          <w:numId w:val="1001"/>
          <w:ilvl w:val="0"/>
        </w:numPr>
      </w:pPr>
      <w:r>
        <w:t xml:space="preserve">Understand data sources and relational technologies for database design and multi-platform data analysis that meet the informational needs of the institution</w:t>
      </w:r>
    </w:p>
    <w:p>
      <w:pPr>
        <w:pStyle w:val="Compact"/>
        <w:numPr>
          <w:numId w:val="1001"/>
          <w:ilvl w:val="0"/>
        </w:numPr>
      </w:pPr>
      <w:r>
        <w:t xml:space="preserve">Conduct new referral intake, insurance authorization</w:t>
      </w:r>
    </w:p>
    <w:p>
      <w:pPr>
        <w:pStyle w:val="Compact"/>
        <w:numPr>
          <w:numId w:val="1001"/>
          <w:ilvl w:val="0"/>
        </w:numPr>
      </w:pPr>
      <w:r>
        <w:t xml:space="preserve">Collect insurance co-pay</w:t>
      </w:r>
    </w:p>
    <w:p>
      <w:pPr>
        <w:pStyle w:val="Compact"/>
        <w:numPr>
          <w:numId w:val="1001"/>
          <w:ilvl w:val="0"/>
        </w:numPr>
      </w:pPr>
      <w:r>
        <w:t xml:space="preserve">Manage clinic medical records</w:t>
      </w:r>
    </w:p>
    <w:p>
      <w:pPr>
        <w:pStyle w:val="Compact"/>
        <w:numPr>
          <w:numId w:val="1001"/>
          <w:ilvl w:val="0"/>
        </w:numPr>
      </w:pPr>
      <w:r>
        <w:t xml:space="preserve">Coordinates clinic schedule to determine availability for appointments</w:t>
      </w:r>
    </w:p>
    <w:p>
      <w:pPr>
        <w:pStyle w:val="Compact"/>
        <w:numPr>
          <w:numId w:val="1001"/>
          <w:ilvl w:val="0"/>
        </w:numPr>
      </w:pPr>
      <w:r>
        <w:t xml:space="preserve">Uses Swedish Medical Center computer systems efficiently and effectively</w:t>
      </w:r>
    </w:p>
    <w:p>
      <w:pPr>
        <w:pStyle w:val="Compact"/>
        <w:numPr>
          <w:numId w:val="1001"/>
          <w:ilvl w:val="0"/>
        </w:numPr>
      </w:pPr>
      <w:r>
        <w:t xml:space="preserve">Schedules outside clinic appointments, diagnostic tests, non-invasive procedures, and surgical procedures</w:t>
      </w:r>
    </w:p>
    <w:p>
      <w:pPr>
        <w:pStyle w:val="Compact"/>
        <w:numPr>
          <w:numId w:val="1001"/>
          <w:ilvl w:val="0"/>
        </w:numPr>
      </w:pPr>
      <w:r>
        <w:t xml:space="preserve">Coordinates with other departments involved in patient appointments and care, such as transportation and interpreter services</w:t>
      </w:r>
    </w:p>
    <w:p>
      <w:pPr>
        <w:pStyle w:val="Compact"/>
        <w:numPr>
          <w:numId w:val="1001"/>
          <w:ilvl w:val="0"/>
        </w:numPr>
      </w:pPr>
      <w:r>
        <w:t xml:space="preserve">Contacts patients regarding appointments or changes in appointments, as needed</w:t>
      </w:r>
    </w:p>
    <w:p>
      <w:pPr>
        <w:pStyle w:val="Heading2"/>
      </w:pPr>
      <w:bookmarkStart w:id="23" w:name="qualifications-for-surgery-coordinator"/>
      <w:r>
        <w:t xml:space="preserve">Qualifications for surgery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expertise in specialty area</w:t>
      </w:r>
    </w:p>
    <w:p>
      <w:pPr>
        <w:pStyle w:val="Compact"/>
        <w:numPr>
          <w:numId w:val="1002"/>
          <w:ilvl w:val="0"/>
        </w:numPr>
      </w:pPr>
      <w:r>
        <w:t xml:space="preserve">Good customer service and attention to detail required</w:t>
      </w:r>
    </w:p>
    <w:p>
      <w:pPr>
        <w:pStyle w:val="Compact"/>
        <w:numPr>
          <w:numId w:val="1002"/>
          <w:ilvl w:val="0"/>
        </w:numPr>
      </w:pPr>
      <w:r>
        <w:t xml:space="preserve">Bachelor's Degree desirable in nursing, respiratory care or perfusion technology from an accredited training program</w:t>
      </w:r>
    </w:p>
    <w:p>
      <w:pPr>
        <w:pStyle w:val="Compact"/>
        <w:numPr>
          <w:numId w:val="1002"/>
          <w:ilvl w:val="0"/>
        </w:numPr>
      </w:pPr>
      <w:r>
        <w:t xml:space="preserve">MS in nursing or Master's Degree in related field preferred</w:t>
      </w:r>
    </w:p>
    <w:p>
      <w:pPr>
        <w:pStyle w:val="Compact"/>
        <w:numPr>
          <w:numId w:val="1002"/>
          <w:ilvl w:val="0"/>
        </w:numPr>
      </w:pPr>
      <w:r>
        <w:t xml:space="preserve">Minimum 10 years of professional experience in providing ECMO support and demonstrating a progressive leadership background</w:t>
      </w:r>
    </w:p>
    <w:p>
      <w:pPr>
        <w:pStyle w:val="Compact"/>
        <w:numPr>
          <w:numId w:val="1002"/>
          <w:ilvl w:val="0"/>
        </w:numPr>
      </w:pPr>
      <w:r>
        <w:t xml:space="preserve">Must possess exceptional critical thinking skills and deal with extreme pressure and stress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rgery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rgery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2021-10-28T13:13:01Z</dcterms:created>
  <dcterms:modified xsi:type="dcterms:W3CDTF">2021-10-28T13:13:01Z</dcterms:modified>
</cp:coreProperties>
</file>