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https://www.velvetjobs.com/job-descriptions/support-team-lead</w:t>
        </w:r>
      </w:hyperlink>
    </w:p>
    <w:p>
      <w:pPr>
        <w:pStyle w:val="Heading1"/>
      </w:pPr>
      <w:bookmarkStart w:id="21" w:name="example-of-support-team-lead-job-description"/>
      <w:r>
        <w:t xml:space="preserve">Example of Support Team Lead Job Description</w:t>
      </w:r>
      <w:bookmarkEnd w:id="21"/>
    </w:p>
    <w:p>
      <w:pPr>
        <w:pStyle w:val="Compact"/>
      </w:pPr>
      <w:r>
        <w:t xml:space="preserve">Our growing company is hiring for a support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team-lead"/>
      <w:r>
        <w:t xml:space="preserve">Responsibilities for support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to, diagnoses and resolves problems and tickets that are assigned via the Service Desk or directly from the user community</w:t>
      </w:r>
    </w:p>
    <w:p>
      <w:pPr>
        <w:pStyle w:val="Compact"/>
        <w:numPr>
          <w:numId w:val="1001"/>
          <w:ilvl w:val="0"/>
        </w:numPr>
      </w:pPr>
      <w:r>
        <w:t xml:space="preserve">Go-to subject matter expert for Claims Assistants and CSRs questions in the Support team and workflow process guidance</w:t>
      </w:r>
    </w:p>
    <w:p>
      <w:pPr>
        <w:pStyle w:val="Compact"/>
        <w:numPr>
          <w:numId w:val="1001"/>
          <w:ilvl w:val="0"/>
        </w:numPr>
      </w:pPr>
      <w:r>
        <w:t xml:space="preserve">Assigns daily tasks to the team as assigned by the Supervisor, P&amp;C and provides subject assistance to Claims Assistants and CSRs</w:t>
      </w:r>
    </w:p>
    <w:p>
      <w:pPr>
        <w:pStyle w:val="Compact"/>
        <w:numPr>
          <w:numId w:val="1001"/>
          <w:ilvl w:val="0"/>
        </w:numPr>
      </w:pPr>
      <w:r>
        <w:t xml:space="preserve">Ensures accurate and timely response to Support team inquiries</w:t>
      </w:r>
    </w:p>
    <w:p>
      <w:pPr>
        <w:pStyle w:val="Compact"/>
        <w:numPr>
          <w:numId w:val="1001"/>
          <w:ilvl w:val="0"/>
        </w:numPr>
      </w:pPr>
      <w:r>
        <w:t xml:space="preserve">Communicate to supervisor any workflow problems or issues immediately</w:t>
      </w:r>
    </w:p>
    <w:p>
      <w:pPr>
        <w:pStyle w:val="Compact"/>
        <w:numPr>
          <w:numId w:val="1001"/>
          <w:ilvl w:val="0"/>
        </w:numPr>
      </w:pPr>
      <w:r>
        <w:t xml:space="preserve">Bring to the attention of the P&amp;C Supervisor, any process and automation improvement opportunities and assist in the formulation of plans for advancing the proposed improvements</w:t>
      </w:r>
    </w:p>
    <w:p>
      <w:pPr>
        <w:pStyle w:val="Compact"/>
        <w:numPr>
          <w:numId w:val="1001"/>
          <w:ilvl w:val="0"/>
        </w:numPr>
      </w:pPr>
      <w:r>
        <w:t xml:space="preserve">Performs daily tasks alongside the Support Pool Team</w:t>
      </w:r>
    </w:p>
    <w:p>
      <w:pPr>
        <w:pStyle w:val="Compact"/>
        <w:numPr>
          <w:numId w:val="1001"/>
          <w:ilvl w:val="0"/>
        </w:numPr>
      </w:pPr>
      <w:r>
        <w:t xml:space="preserve">The Team Lead, P&amp;C Support reports to the Supervisor or Unit Manager</w:t>
      </w:r>
    </w:p>
    <w:p>
      <w:pPr>
        <w:pStyle w:val="Compact"/>
        <w:numPr>
          <w:numId w:val="1001"/>
          <w:ilvl w:val="0"/>
        </w:numPr>
      </w:pPr>
      <w:r>
        <w:t xml:space="preserve">Performance and career development of the local support team</w:t>
      </w:r>
    </w:p>
    <w:p>
      <w:pPr>
        <w:pStyle w:val="Compact"/>
        <w:numPr>
          <w:numId w:val="1001"/>
          <w:ilvl w:val="0"/>
        </w:numPr>
      </w:pPr>
      <w:r>
        <w:t xml:space="preserve">A combination of first and second line in country PC support service provision</w:t>
      </w:r>
    </w:p>
    <w:p>
      <w:pPr>
        <w:pStyle w:val="Heading2"/>
      </w:pPr>
      <w:bookmarkStart w:id="23" w:name="qualifications-for-support-team-lead"/>
      <w:r>
        <w:t xml:space="preserve">Qualifications for support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an integration cell by forming multidisciplinary teams to deliver complex products on short timelines, having past experience of successful team performance in events to CSA, and CG TRADOC</w:t>
      </w:r>
    </w:p>
    <w:p>
      <w:pPr>
        <w:pStyle w:val="Compact"/>
        <w:numPr>
          <w:numId w:val="1002"/>
          <w:ilvl w:val="0"/>
        </w:numPr>
      </w:pPr>
      <w:r>
        <w:t xml:space="preserve">Direct non-decision making actions for special projects requiring integration of HQDA, Army MACOMs, Functional Centers and joint partners</w:t>
      </w:r>
    </w:p>
    <w:p>
      <w:pPr>
        <w:pStyle w:val="Compact"/>
        <w:numPr>
          <w:numId w:val="1002"/>
          <w:ilvl w:val="0"/>
        </w:numPr>
      </w:pPr>
      <w:r>
        <w:t xml:space="preserve">Apply techniques and skills so as to develop time constrained products quickly, complying with short suspense’s</w:t>
      </w:r>
    </w:p>
    <w:p>
      <w:pPr>
        <w:pStyle w:val="Compact"/>
        <w:numPr>
          <w:numId w:val="1002"/>
          <w:ilvl w:val="0"/>
        </w:numPr>
      </w:pPr>
      <w:r>
        <w:t xml:space="preserve">Have unique depth and breadth of institutional and operational experience</w:t>
      </w:r>
    </w:p>
    <w:p>
      <w:pPr>
        <w:pStyle w:val="Compact"/>
        <w:numPr>
          <w:numId w:val="1002"/>
          <w:ilvl w:val="0"/>
        </w:numPr>
      </w:pPr>
      <w:r>
        <w:t xml:space="preserve">15+ years in Army and Joint capability development, with service in a 4 star headquarters</w:t>
      </w:r>
    </w:p>
    <w:p>
      <w:pPr>
        <w:pStyle w:val="Compact"/>
        <w:numPr>
          <w:numId w:val="1002"/>
          <w:ilvl w:val="0"/>
        </w:numPr>
      </w:pPr>
      <w:r>
        <w:t xml:space="preserve">Technical Bachelor’s degree and a minimum of 8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