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https://www.velvetjobs.com/job-descriptions/support-center-manager</w:t>
        </w:r>
      </w:hyperlink>
    </w:p>
    <w:p>
      <w:pPr>
        <w:pStyle w:val="Heading1"/>
      </w:pPr>
      <w:bookmarkStart w:id="21" w:name="example-of-support-center-manager-job-description"/>
      <w:r>
        <w:t xml:space="preserve">Example of Support Center Manager Job Description</w:t>
      </w:r>
      <w:bookmarkEnd w:id="21"/>
    </w:p>
    <w:p>
      <w:pPr>
        <w:pStyle w:val="Compact"/>
      </w:pPr>
      <w:r>
        <w:t xml:space="preserve">Our innovative and growing company is looking to fill the role of support center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ort-center-manager"/>
      <w:r>
        <w:t xml:space="preserve">Responsibilities for support center manager</w:t>
      </w:r>
      <w:bookmarkEnd w:id="22"/>
    </w:p>
    <w:p>
      <w:pPr>
        <w:pStyle w:val="Compact"/>
        <w:numPr>
          <w:numId w:val="1001"/>
          <w:ilvl w:val="0"/>
        </w:numPr>
      </w:pPr>
      <w:r>
        <w:t xml:space="preserve">Responsible for ongoing digital survey projects that relate to customer behavior</w:t>
      </w:r>
    </w:p>
    <w:p>
      <w:pPr>
        <w:pStyle w:val="Compact"/>
        <w:numPr>
          <w:numId w:val="1001"/>
          <w:ilvl w:val="0"/>
        </w:numPr>
      </w:pPr>
      <w:r>
        <w:t xml:space="preserve">Business travel required (international and domestic) 6 times a year</w:t>
      </w:r>
    </w:p>
    <w:p>
      <w:pPr>
        <w:pStyle w:val="Compact"/>
        <w:numPr>
          <w:numId w:val="1001"/>
          <w:ilvl w:val="0"/>
        </w:numPr>
      </w:pPr>
      <w:r>
        <w:t xml:space="preserve">Position will not supervise people</w:t>
      </w:r>
    </w:p>
    <w:p>
      <w:pPr>
        <w:pStyle w:val="Compact"/>
        <w:numPr>
          <w:numId w:val="1001"/>
          <w:ilvl w:val="0"/>
        </w:numPr>
      </w:pPr>
      <w:r>
        <w:t xml:space="preserve">Provide oversight and leadership to ensure the achievement of key metrics (parts pending, service metrics, inspection scheduling, dispatch effectiveness/efficiency, response time)</w:t>
      </w:r>
    </w:p>
    <w:p>
      <w:pPr>
        <w:pStyle w:val="Compact"/>
        <w:numPr>
          <w:numId w:val="1001"/>
          <w:ilvl w:val="0"/>
        </w:numPr>
      </w:pPr>
      <w:r>
        <w:t xml:space="preserve">Understand Customer Governance and key stakeholders for decision making process</w:t>
      </w:r>
    </w:p>
    <w:p>
      <w:pPr>
        <w:pStyle w:val="Compact"/>
        <w:numPr>
          <w:numId w:val="1001"/>
          <w:ilvl w:val="0"/>
        </w:numPr>
      </w:pPr>
      <w:r>
        <w:t xml:space="preserve">The Nurse Care Manager serves as a key member of the UnitedHealthcare Global Team (UCHG) utilizing evidenced based practice guidelines and superior clinical acumen to assess UHCG members medical care needs, treatment plans of healthcare providers and the ability of the local healthcare systems to provide high quality and cost effective care in various countries across the world</w:t>
      </w:r>
    </w:p>
    <w:p>
      <w:pPr>
        <w:pStyle w:val="Compact"/>
        <w:numPr>
          <w:numId w:val="1001"/>
          <w:ilvl w:val="0"/>
        </w:numPr>
      </w:pPr>
      <w:r>
        <w:t xml:space="preserve">UHCG Nurse Care Manager also works collaboratively with the UHCG Medical Director and internal team members to establish and implement plans for the patients safe evacuation to a location where appropriate care is available whenever it is determined that care needs cannot be met in the patients current location</w:t>
      </w:r>
    </w:p>
    <w:p>
      <w:pPr>
        <w:pStyle w:val="Compact"/>
        <w:numPr>
          <w:numId w:val="1001"/>
          <w:ilvl w:val="0"/>
        </w:numPr>
      </w:pPr>
      <w:r>
        <w:t xml:space="preserve">Working together with the Medical Director, the UHCG RN Care Manager facilitates seamless provision of healthcare services to globally mobile members helping them live healthier lives wherever they may be located</w:t>
      </w:r>
    </w:p>
    <w:p>
      <w:pPr>
        <w:pStyle w:val="Compact"/>
        <w:numPr>
          <w:numId w:val="1001"/>
          <w:ilvl w:val="0"/>
        </w:numPr>
      </w:pPr>
      <w:r>
        <w:t xml:space="preserve">Greets all incoming visitors by sitting and running front office</w:t>
      </w:r>
    </w:p>
    <w:p>
      <w:pPr>
        <w:pStyle w:val="Compact"/>
        <w:numPr>
          <w:numId w:val="1001"/>
          <w:ilvl w:val="0"/>
        </w:numPr>
      </w:pPr>
      <w:r>
        <w:t xml:space="preserve">Triage incoming students as needed, and provide one-on-one case entry/case management based on need</w:t>
      </w:r>
    </w:p>
    <w:p>
      <w:pPr>
        <w:pStyle w:val="Heading2"/>
      </w:pPr>
      <w:bookmarkStart w:id="23" w:name="qualifications-for-support-center-manager"/>
      <w:r>
        <w:t xml:space="preserve">Qualifications for support center manager</w:t>
      </w:r>
      <w:bookmarkEnd w:id="23"/>
    </w:p>
    <w:p>
      <w:pPr>
        <w:pStyle w:val="Compact"/>
        <w:numPr>
          <w:numId w:val="1002"/>
          <w:ilvl w:val="0"/>
        </w:numPr>
      </w:pPr>
      <w:r>
        <w:t xml:space="preserve">Able to handle stress and tight timelines</w:t>
      </w:r>
    </w:p>
    <w:p>
      <w:pPr>
        <w:pStyle w:val="Compact"/>
        <w:numPr>
          <w:numId w:val="1002"/>
          <w:ilvl w:val="0"/>
        </w:numPr>
      </w:pPr>
      <w:r>
        <w:t xml:space="preserve">Go to person across the organization for immediate results</w:t>
      </w:r>
    </w:p>
    <w:p>
      <w:pPr>
        <w:pStyle w:val="Compact"/>
        <w:numPr>
          <w:numId w:val="1002"/>
          <w:ilvl w:val="0"/>
        </w:numPr>
      </w:pPr>
      <w:r>
        <w:t xml:space="preserve">Enjoys documentation</w:t>
      </w:r>
    </w:p>
    <w:p>
      <w:pPr>
        <w:pStyle w:val="Compact"/>
        <w:numPr>
          <w:numId w:val="1002"/>
          <w:ilvl w:val="0"/>
        </w:numPr>
      </w:pPr>
      <w:r>
        <w:t xml:space="preserve">Learns and understands systems capabilities and how to translate functionality into marketing language</w:t>
      </w:r>
    </w:p>
    <w:p>
      <w:pPr>
        <w:pStyle w:val="Compact"/>
        <w:numPr>
          <w:numId w:val="1002"/>
          <w:ilvl w:val="0"/>
        </w:numPr>
      </w:pPr>
      <w:r>
        <w:t xml:space="preserve">Financial analysis or data analysis experience preferred</w:t>
      </w:r>
    </w:p>
    <w:p>
      <w:pPr>
        <w:pStyle w:val="Compact"/>
        <w:numPr>
          <w:numId w:val="1002"/>
          <w:ilvl w:val="0"/>
        </w:numPr>
      </w:pPr>
      <w:r>
        <w:t xml:space="preserve">Knowledge of IVR systems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cente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cente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2021-10-28T12:55:42Z</dcterms:created>
  <dcterms:modified xsi:type="dcterms:W3CDTF">2021-10-28T12:55:42Z</dcterms:modified>
</cp:coreProperties>
</file>