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https://www.velvetjobs.com/job-descriptions/supply-chain-program-manager</w:t>
        </w:r>
      </w:hyperlink>
    </w:p>
    <w:p>
      <w:pPr>
        <w:pStyle w:val="Heading1"/>
      </w:pPr>
      <w:bookmarkStart w:id="21" w:name="example-of-supply-chain-program-manager-job-description"/>
      <w:r>
        <w:t xml:space="preserve">Example of Supply Chain Program Manager Job Description</w:t>
      </w:r>
      <w:bookmarkEnd w:id="21"/>
    </w:p>
    <w:p>
      <w:pPr>
        <w:pStyle w:val="Compact"/>
      </w:pPr>
      <w:r>
        <w:t xml:space="preserve">Our company is growing rapidly and is looking to fill the role of supply chain program manager. To join our growing team, please review the list of responsibilities and qualifications.</w:t>
      </w:r>
    </w:p>
    <w:p>
      <w:pPr>
        <w:pStyle w:val="Heading2"/>
      </w:pPr>
      <w:bookmarkStart w:id="22" w:name="responsibilities-for-supply-chain-program-manager"/>
      <w:r>
        <w:t xml:space="preserve">Responsibilities for supply chain program manager</w:t>
      </w:r>
      <w:bookmarkEnd w:id="22"/>
    </w:p>
    <w:p>
      <w:pPr>
        <w:pStyle w:val="Compact"/>
        <w:numPr>
          <w:numId w:val="1001"/>
          <w:ilvl w:val="0"/>
        </w:numPr>
      </w:pPr>
      <w:r>
        <w:t xml:space="preserve">Develop modeling process for aligning expenditures to business outcomes or benefits to the business</w:t>
      </w:r>
    </w:p>
    <w:p>
      <w:pPr>
        <w:pStyle w:val="Compact"/>
        <w:numPr>
          <w:numId w:val="1001"/>
          <w:ilvl w:val="0"/>
        </w:numPr>
      </w:pPr>
      <w:r>
        <w:t xml:space="preserve">Builds and presents technical demos to broader audience</w:t>
      </w:r>
    </w:p>
    <w:p>
      <w:pPr>
        <w:pStyle w:val="Compact"/>
        <w:numPr>
          <w:numId w:val="1001"/>
          <w:ilvl w:val="0"/>
        </w:numPr>
      </w:pPr>
      <w:r>
        <w:t xml:space="preserve">Drive successful automation of operations resource planning</w:t>
      </w:r>
    </w:p>
    <w:p>
      <w:pPr>
        <w:pStyle w:val="Compact"/>
        <w:numPr>
          <w:numId w:val="1001"/>
          <w:ilvl w:val="0"/>
        </w:numPr>
      </w:pPr>
      <w:r>
        <w:t xml:space="preserve">Bring systems and processes for sales &amp; operations planning across EU to a new level of performance and efficiency by rigorously applying strong data analysis and technical systems expertise</w:t>
      </w:r>
    </w:p>
    <w:p>
      <w:pPr>
        <w:pStyle w:val="Compact"/>
        <w:numPr>
          <w:numId w:val="1001"/>
          <w:ilvl w:val="0"/>
        </w:numPr>
      </w:pPr>
      <w:r>
        <w:t xml:space="preserve">Identify, imagine and prioritize short term, mid-term and long term projects owned by the Supply Chain Automation team or its partners</w:t>
      </w:r>
    </w:p>
    <w:p>
      <w:pPr>
        <w:pStyle w:val="Compact"/>
        <w:numPr>
          <w:numId w:val="1001"/>
          <w:ilvl w:val="0"/>
        </w:numPr>
      </w:pPr>
      <w:r>
        <w:t xml:space="preserve">Lead the evolution of Fulfilment Center level forecasting and planning processes and tools by surfacing best practices, designing new workflows, building pilots, identifying needed features in systems and conducting change management</w:t>
      </w:r>
    </w:p>
    <w:p>
      <w:pPr>
        <w:pStyle w:val="Compact"/>
        <w:numPr>
          <w:numId w:val="1001"/>
          <w:ilvl w:val="0"/>
        </w:numPr>
      </w:pPr>
      <w:r>
        <w:t xml:space="preserve">Continuously reviewing and identifying multiple capacity solutions with a portfolio of external partners to be deployed or retracted depending capacity need and timeline</w:t>
      </w:r>
    </w:p>
    <w:p>
      <w:pPr>
        <w:pStyle w:val="Compact"/>
        <w:numPr>
          <w:numId w:val="1001"/>
          <w:ilvl w:val="0"/>
        </w:numPr>
      </w:pPr>
      <w:r>
        <w:t xml:space="preserve">Running the selection of the partners that will be integrated and agree commercial terms</w:t>
      </w:r>
    </w:p>
    <w:p>
      <w:pPr>
        <w:pStyle w:val="Compact"/>
        <w:numPr>
          <w:numId w:val="1001"/>
          <w:ilvl w:val="0"/>
        </w:numPr>
      </w:pPr>
      <w:r>
        <w:t xml:space="preserve">Managing of the standard launch of large permanent outsource warehouse</w:t>
      </w:r>
    </w:p>
    <w:p>
      <w:pPr>
        <w:pStyle w:val="Compact"/>
        <w:numPr>
          <w:numId w:val="1001"/>
          <w:ilvl w:val="0"/>
        </w:numPr>
      </w:pPr>
      <w:r>
        <w:t xml:space="preserve">Oversee and coordinate all SCM data integrity initiatives</w:t>
      </w:r>
    </w:p>
    <w:p>
      <w:pPr>
        <w:pStyle w:val="Heading2"/>
      </w:pPr>
      <w:bookmarkStart w:id="23" w:name="qualifications-for-supply-chain-program-manager"/>
      <w:r>
        <w:t xml:space="preserve">Qualifications for supply chain program manager</w:t>
      </w:r>
      <w:bookmarkEnd w:id="23"/>
    </w:p>
    <w:p>
      <w:pPr>
        <w:pStyle w:val="Compact"/>
        <w:numPr>
          <w:numId w:val="1002"/>
          <w:ilvl w:val="0"/>
        </w:numPr>
      </w:pPr>
      <w:r>
        <w:t xml:space="preserve">Contribute towards 'Margin improvement' by implementation of cost reduction ideas for sourcing, features optimization, Out-bound Logistics, operations (excluding design to value) as per cost, quality &amp; delivery agreements</w:t>
      </w:r>
    </w:p>
    <w:p>
      <w:pPr>
        <w:pStyle w:val="Compact"/>
        <w:numPr>
          <w:numId w:val="1002"/>
          <w:ilvl w:val="0"/>
        </w:numPr>
      </w:pPr>
      <w:r>
        <w:t xml:space="preserve">Relevant business process experience</w:t>
      </w:r>
    </w:p>
    <w:p>
      <w:pPr>
        <w:pStyle w:val="Compact"/>
        <w:numPr>
          <w:numId w:val="1002"/>
          <w:ilvl w:val="0"/>
        </w:numPr>
      </w:pPr>
      <w:r>
        <w:t xml:space="preserve">Strong technical understanding of Systems KN applications (or similar)</w:t>
      </w:r>
    </w:p>
    <w:p>
      <w:pPr>
        <w:pStyle w:val="Compact"/>
        <w:numPr>
          <w:numId w:val="1002"/>
          <w:ilvl w:val="0"/>
        </w:numPr>
      </w:pPr>
      <w:r>
        <w:t xml:space="preserve">Experience in manager level customer interaction customer service, sales, sales support or customer solutions team</w:t>
      </w:r>
    </w:p>
    <w:p>
      <w:pPr>
        <w:pStyle w:val="Compact"/>
        <w:numPr>
          <w:numId w:val="1002"/>
          <w:ilvl w:val="0"/>
        </w:numPr>
      </w:pPr>
      <w:r>
        <w:t xml:space="preserve">Excellent understanding of financial processes</w:t>
      </w:r>
    </w:p>
    <w:p>
      <w:pPr>
        <w:pStyle w:val="Compact"/>
        <w:numPr>
          <w:numId w:val="1002"/>
          <w:ilvl w:val="0"/>
        </w:numPr>
      </w:pPr>
      <w:r>
        <w:t xml:space="preserve">Excellent understanding of the contract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2021-10-28T18:37:14Z</dcterms:created>
  <dcterms:modified xsi:type="dcterms:W3CDTF">2021-10-28T18:37:14Z</dcterms:modified>
</cp:coreProperties>
</file>