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https://www.velvetjobs.com/job-descriptions/supplier-lead</w:t>
        </w:r>
      </w:hyperlink>
    </w:p>
    <w:p>
      <w:pPr>
        <w:pStyle w:val="Heading1"/>
      </w:pPr>
      <w:bookmarkStart w:id="21" w:name="example-of-supplier-lead-job-description"/>
      <w:r>
        <w:t xml:space="preserve">Example of Supplier Lead Job Description</w:t>
      </w:r>
      <w:bookmarkEnd w:id="21"/>
    </w:p>
    <w:p>
      <w:pPr>
        <w:pStyle w:val="Compact"/>
      </w:pPr>
      <w:r>
        <w:t xml:space="preserve">Our company is growing rapidly and is searching for experienced candidates for the position of supplier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plier-lead"/>
      <w:r>
        <w:t xml:space="preserve">Responsibilities for supplier lead</w:t>
      </w:r>
      <w:bookmarkEnd w:id="22"/>
    </w:p>
    <w:p>
      <w:pPr>
        <w:pStyle w:val="Compact"/>
        <w:numPr>
          <w:numId w:val="1001"/>
          <w:ilvl w:val="0"/>
        </w:numPr>
      </w:pPr>
      <w:r>
        <w:t xml:space="preserve">Manage the systems of quality data analysis and reporting processes to detect issues early (including line rejects, CAL, emerging issues signals)</w:t>
      </w:r>
    </w:p>
    <w:p>
      <w:pPr>
        <w:pStyle w:val="Compact"/>
        <w:numPr>
          <w:numId w:val="1001"/>
          <w:ilvl w:val="0"/>
        </w:numPr>
      </w:pPr>
      <w:r>
        <w:t xml:space="preserve">Drive containment actions and corrective actions with a sense of urgency</w:t>
      </w:r>
    </w:p>
    <w:p>
      <w:pPr>
        <w:pStyle w:val="Compact"/>
        <w:numPr>
          <w:numId w:val="1001"/>
          <w:ilvl w:val="0"/>
        </w:numPr>
      </w:pPr>
      <w:r>
        <w:t xml:space="preserve">Strategic and Operational management of our Contract Sales Force Organisations (CSOs) to ensure quality/value for money, including compliance with contractual and governance measures</w:t>
      </w:r>
    </w:p>
    <w:p>
      <w:pPr>
        <w:pStyle w:val="Compact"/>
        <w:numPr>
          <w:numId w:val="1001"/>
          <w:ilvl w:val="0"/>
        </w:numPr>
      </w:pPr>
      <w:r>
        <w:t xml:space="preserve">People leadership - Expected to lead direct reports and influence peers as appropriate, in the leadership of projects or other initiatives (for example, cross functional team members on a sourcing project team)</w:t>
      </w:r>
    </w:p>
    <w:p>
      <w:pPr>
        <w:pStyle w:val="Compact"/>
        <w:numPr>
          <w:numId w:val="1001"/>
          <w:ilvl w:val="0"/>
        </w:numPr>
      </w:pPr>
      <w:r>
        <w:t xml:space="preserve">Category Leadership - As the category leader, the incumbent is responsible to develop then implement sourcing strategy and ensure alignment, compliance and delivery of required business performance</w:t>
      </w:r>
    </w:p>
    <w:p>
      <w:pPr>
        <w:pStyle w:val="Compact"/>
        <w:numPr>
          <w:numId w:val="1001"/>
          <w:ilvl w:val="0"/>
        </w:numPr>
      </w:pPr>
      <w:r>
        <w:t xml:space="preserve">Leads development, recommendation/presentation, and implementation of category sourcing strategies and ensures alignment, compliance and delivery of business requirements/needs</w:t>
      </w:r>
    </w:p>
    <w:p>
      <w:pPr>
        <w:pStyle w:val="Compact"/>
        <w:numPr>
          <w:numId w:val="1001"/>
          <w:ilvl w:val="0"/>
        </w:numPr>
      </w:pPr>
      <w:r>
        <w:t xml:space="preserve">Complexity of category and product mix requires high quality project and program management skills and a proven ability to manage change both internal and external through to successful completion</w:t>
      </w:r>
    </w:p>
    <w:p>
      <w:pPr>
        <w:pStyle w:val="Compact"/>
        <w:numPr>
          <w:numId w:val="1001"/>
          <w:ilvl w:val="0"/>
        </w:numPr>
      </w:pPr>
      <w:r>
        <w:t xml:space="preserve">Supplier Performance Management via standardized score card to ensure supply, compliance and productivity</w:t>
      </w:r>
    </w:p>
    <w:p>
      <w:pPr>
        <w:pStyle w:val="Compact"/>
        <w:numPr>
          <w:numId w:val="1001"/>
          <w:ilvl w:val="0"/>
        </w:numPr>
      </w:pPr>
      <w:r>
        <w:t xml:space="preserve">Proactively manage all aspects of new supply source implementation including entry and exit of suppliers and ensuing complex change management issues</w:t>
      </w:r>
    </w:p>
    <w:p>
      <w:pPr>
        <w:pStyle w:val="Compact"/>
        <w:numPr>
          <w:numId w:val="1001"/>
          <w:ilvl w:val="0"/>
        </w:numPr>
      </w:pPr>
      <w:r>
        <w:t xml:space="preserve">Develop site strategy for business excellence using best practice Process Management tools (SIPOC, Control Tower, Impact/Maturity analysis, MFA, QCPC)</w:t>
      </w:r>
    </w:p>
    <w:p>
      <w:pPr>
        <w:pStyle w:val="Heading2"/>
      </w:pPr>
      <w:bookmarkStart w:id="23" w:name="qualifications-for-supplier-lead"/>
      <w:r>
        <w:t xml:space="preserve">Qualifications for supplier lead</w:t>
      </w:r>
      <w:bookmarkEnd w:id="23"/>
    </w:p>
    <w:p>
      <w:pPr>
        <w:pStyle w:val="Compact"/>
        <w:numPr>
          <w:numId w:val="1002"/>
          <w:ilvl w:val="0"/>
        </w:numPr>
      </w:pPr>
      <w:r>
        <w:t xml:space="preserve">Ability to travel up to 30% domestic and international (majority being domestic)</w:t>
      </w:r>
    </w:p>
    <w:p>
      <w:pPr>
        <w:pStyle w:val="Compact"/>
        <w:numPr>
          <w:numId w:val="1002"/>
          <w:ilvl w:val="0"/>
        </w:numPr>
      </w:pPr>
      <w:r>
        <w:t xml:space="preserve">High level of proficiency with core Procurement skills (e.g., supplier management and performance, supply market analysis, Category Management, Procurement Excellence)</w:t>
      </w:r>
    </w:p>
    <w:p>
      <w:pPr>
        <w:pStyle w:val="Compact"/>
        <w:numPr>
          <w:numId w:val="1002"/>
          <w:ilvl w:val="0"/>
        </w:numPr>
      </w:pPr>
      <w:r>
        <w:t xml:space="preserve">You possess the ability to work with minimum supervision, quickly analyze problematic situations, be a team player, self-motivated, and demonstrate initiative, project management strong leadership, and good interpersonal skills</w:t>
      </w:r>
    </w:p>
    <w:p>
      <w:pPr>
        <w:pStyle w:val="Compact"/>
        <w:numPr>
          <w:numId w:val="1002"/>
          <w:ilvl w:val="0"/>
        </w:numPr>
      </w:pPr>
      <w:r>
        <w:t xml:space="preserve">8+ years’ experience in Supply Chain or Operations</w:t>
      </w:r>
    </w:p>
    <w:p>
      <w:pPr>
        <w:pStyle w:val="Compact"/>
        <w:numPr>
          <w:numId w:val="1002"/>
          <w:ilvl w:val="0"/>
        </w:numPr>
      </w:pPr>
      <w:r>
        <w:t xml:space="preserve">Drive the accomplishment of delivery to achieve the Business Sales and Kit Availability Goals</w:t>
      </w:r>
    </w:p>
    <w:p>
      <w:pPr>
        <w:pStyle w:val="Compact"/>
        <w:numPr>
          <w:numId w:val="1002"/>
          <w:ilvl w:val="0"/>
        </w:numPr>
      </w:pPr>
      <w:r>
        <w:t xml:space="preserve">Flexibility and enthusiasm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lier-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lier-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2021-10-28T13:35:45Z</dcterms:created>
  <dcterms:modified xsi:type="dcterms:W3CDTF">2021-10-28T13:35:45Z</dcterms:modified>
</cp:coreProperties>
</file>