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https://www.velvetjobs.com/job-descriptions/supplier-lead</w:t>
        </w:r>
      </w:hyperlink>
    </w:p>
    <w:p>
      <w:pPr>
        <w:pStyle w:val="Heading1"/>
      </w:pPr>
      <w:bookmarkStart w:id="21" w:name="example-of-supplier-lead-job-description"/>
      <w:r>
        <w:t xml:space="preserve">Example of Supplier Lead Job Description</w:t>
      </w:r>
      <w:bookmarkEnd w:id="21"/>
    </w:p>
    <w:p>
      <w:pPr>
        <w:pStyle w:val="Compact"/>
      </w:pPr>
      <w:r>
        <w:t xml:space="preserve">Our growing company is looking to fill the role of supplier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plier-lead"/>
      <w:r>
        <w:t xml:space="preserve">Responsibilities for supplier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the client’s Subject Matter Expert for supplier enablement, vendor management, content enablement and management, contract administration, eInvoicing, buying channel analysis</w:t>
      </w:r>
    </w:p>
    <w:p>
      <w:pPr>
        <w:pStyle w:val="Compact"/>
        <w:numPr>
          <w:numId w:val="1001"/>
          <w:ilvl w:val="0"/>
        </w:numPr>
      </w:pPr>
      <w:r>
        <w:t xml:space="preserve">Perform buying channel analysis, supplier consolidation and segmentation planning</w:t>
      </w:r>
    </w:p>
    <w:p>
      <w:pPr>
        <w:pStyle w:val="Compact"/>
        <w:numPr>
          <w:numId w:val="1001"/>
          <w:ilvl w:val="0"/>
        </w:numPr>
      </w:pPr>
      <w:r>
        <w:t xml:space="preserve">Manage project plans, establish project governance and related materials</w:t>
      </w:r>
    </w:p>
    <w:p>
      <w:pPr>
        <w:pStyle w:val="Compact"/>
        <w:numPr>
          <w:numId w:val="1001"/>
          <w:ilvl w:val="0"/>
        </w:numPr>
      </w:pPr>
      <w:r>
        <w:t xml:space="preserve">Provide status reports to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Lead supplier analysis efforts including establishing wave plans and ramp-up plans</w:t>
      </w:r>
    </w:p>
    <w:p>
      <w:pPr>
        <w:pStyle w:val="Compact"/>
        <w:numPr>
          <w:numId w:val="1001"/>
          <w:ilvl w:val="0"/>
        </w:numPr>
      </w:pPr>
      <w:r>
        <w:t xml:space="preserve">Provide client guidance on supplier communication planning</w:t>
      </w:r>
    </w:p>
    <w:p>
      <w:pPr>
        <w:pStyle w:val="Compact"/>
        <w:numPr>
          <w:numId w:val="1001"/>
          <w:ilvl w:val="0"/>
        </w:numPr>
      </w:pPr>
      <w:r>
        <w:t xml:space="preserve">Lead initial Wave 1 supplier enablement efforts from a strategic client facing perspective</w:t>
      </w:r>
    </w:p>
    <w:p>
      <w:pPr>
        <w:pStyle w:val="Compact"/>
        <w:numPr>
          <w:numId w:val="1001"/>
          <w:ilvl w:val="0"/>
        </w:numPr>
      </w:pPr>
      <w:r>
        <w:t xml:space="preserve">Prepare materials for the Delivery Centre(s) and Client Delivery Leads to ensure they understand the scope, approach, processes and client specific requirements</w:t>
      </w:r>
    </w:p>
    <w:p>
      <w:pPr>
        <w:pStyle w:val="Compact"/>
        <w:numPr>
          <w:numId w:val="1001"/>
          <w:ilvl w:val="0"/>
        </w:numPr>
      </w:pPr>
      <w:r>
        <w:t xml:space="preserve">Provide technical and functional expertise regarding healthcare related matters</w:t>
      </w:r>
    </w:p>
    <w:p>
      <w:pPr>
        <w:pStyle w:val="Compact"/>
        <w:numPr>
          <w:numId w:val="1001"/>
          <w:ilvl w:val="0"/>
        </w:numPr>
      </w:pPr>
      <w:r>
        <w:t xml:space="preserve">Leads supplier connectivity and invoice validation testing Leads technical and commercial validation of the catalogs</w:t>
      </w:r>
    </w:p>
    <w:p>
      <w:pPr>
        <w:pStyle w:val="Heading2"/>
      </w:pPr>
      <w:bookmarkStart w:id="23" w:name="qualifications-for-supplier-lead"/>
      <w:r>
        <w:t xml:space="preserve">Qualifications for supplier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and experience in Sourcing Processes, Contracting, Negotiations preferred</w:t>
      </w:r>
    </w:p>
    <w:p>
      <w:pPr>
        <w:pStyle w:val="Compact"/>
        <w:numPr>
          <w:numId w:val="1002"/>
          <w:ilvl w:val="0"/>
        </w:numPr>
      </w:pPr>
      <w:r>
        <w:t xml:space="preserve">Strong analytical, sound judgment and decision making required, with strong problem solving skills</w:t>
      </w:r>
    </w:p>
    <w:p>
      <w:pPr>
        <w:pStyle w:val="Compact"/>
        <w:numPr>
          <w:numId w:val="1002"/>
          <w:ilvl w:val="0"/>
        </w:numPr>
      </w:pPr>
      <w:r>
        <w:t xml:space="preserve">Demonstrated track record of delivering against targets and objectives required</w:t>
      </w:r>
    </w:p>
    <w:p>
      <w:pPr>
        <w:pStyle w:val="Compact"/>
        <w:numPr>
          <w:numId w:val="1002"/>
          <w:ilvl w:val="0"/>
        </w:numPr>
      </w:pPr>
      <w:r>
        <w:t xml:space="preserve">Able to prioritize requests, and propose effective cost/customer service alternatives when necessary is needed</w:t>
      </w:r>
    </w:p>
    <w:p>
      <w:pPr>
        <w:pStyle w:val="Compact"/>
        <w:numPr>
          <w:numId w:val="1002"/>
          <w:ilvl w:val="0"/>
        </w:numPr>
      </w:pPr>
      <w:r>
        <w:t xml:space="preserve">Ability to show judgment in developing new approaches and resolving issues required</w:t>
      </w:r>
    </w:p>
    <w:p>
      <w:pPr>
        <w:pStyle w:val="Compact"/>
        <w:numPr>
          <w:numId w:val="1002"/>
          <w:ilvl w:val="0"/>
        </w:numPr>
      </w:pPr>
      <w:r>
        <w:t xml:space="preserve">Customer Orientation (building and maintaining strong relationships with J&amp;J Management)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ier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ier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2021-10-28T13:13:13Z</dcterms:created>
  <dcterms:modified xsi:type="dcterms:W3CDTF">2021-10-28T13:13:13Z</dcterms:modified>
</cp:coreProperties>
</file>