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https://www.velvetjobs.com/job-descriptions/supplier-development-engineer</w:t>
        </w:r>
      </w:hyperlink>
    </w:p>
    <w:p>
      <w:pPr>
        <w:pStyle w:val="Heading1"/>
      </w:pPr>
      <w:bookmarkStart w:id="21" w:name="example-of-supplier-development-engineer-job-description"/>
      <w:r>
        <w:t xml:space="preserve">Example of Supplier Development Engineer Job Description</w:t>
      </w:r>
      <w:bookmarkEnd w:id="21"/>
    </w:p>
    <w:p>
      <w:pPr>
        <w:pStyle w:val="Compact"/>
      </w:pPr>
      <w:r>
        <w:t xml:space="preserve">Our growing company is looking for a supplier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development-engineer"/>
      <w:r>
        <w:t xml:space="preserve">Responsibilities for supplier development engineer</w:t>
      </w:r>
      <w:bookmarkEnd w:id="22"/>
    </w:p>
    <w:p>
      <w:pPr>
        <w:pStyle w:val="Compact"/>
        <w:numPr>
          <w:numId w:val="1001"/>
          <w:ilvl w:val="0"/>
        </w:numPr>
      </w:pPr>
      <w:r>
        <w:t xml:space="preserve">Proactively engage with assigned suppliers in Early Supplier Involvement initiatives and coordinate cross function team activities around defined actions enabling aligned specifications, supplier validation and delivered quality</w:t>
      </w:r>
    </w:p>
    <w:p>
      <w:pPr>
        <w:pStyle w:val="Compact"/>
        <w:numPr>
          <w:numId w:val="1001"/>
          <w:ilvl w:val="0"/>
        </w:numPr>
      </w:pPr>
      <w:r>
        <w:t xml:space="preserve">Drive a structured approach, with suppliers, during the NPD phase utilizing tools such as capability assessments, process mapping, PFMEA, PPAP, and part qualification</w:t>
      </w:r>
    </w:p>
    <w:p>
      <w:pPr>
        <w:pStyle w:val="Compact"/>
        <w:numPr>
          <w:numId w:val="1001"/>
          <w:ilvl w:val="0"/>
        </w:numPr>
      </w:pPr>
      <w:r>
        <w:t xml:space="preserve">Facilitate supplier design reviews encompassing supplier design simulation, testing, and validation activities to ensure delivered quality at both the proto-type and product launch phase</w:t>
      </w:r>
    </w:p>
    <w:p>
      <w:pPr>
        <w:pStyle w:val="Compact"/>
        <w:numPr>
          <w:numId w:val="1001"/>
          <w:ilvl w:val="0"/>
        </w:numPr>
      </w:pPr>
      <w:r>
        <w:t xml:space="preserve">Apply Lean Manufacturing Principles to the Supply Chain / Suppliers including Value Stream Mapping (VSM), Transformation Plan, Root Cause/ Counter Measure (RCCM) and Project Charter (A3)</w:t>
      </w:r>
    </w:p>
    <w:p>
      <w:pPr>
        <w:pStyle w:val="Compact"/>
        <w:numPr>
          <w:numId w:val="1001"/>
          <w:ilvl w:val="0"/>
        </w:numPr>
      </w:pPr>
      <w:r>
        <w:t xml:space="preserve">Lead and monitor Supplier Development Planning for the commodity related suppliers, this includes quality management delivery performance and product application development</w:t>
      </w:r>
    </w:p>
    <w:p>
      <w:pPr>
        <w:pStyle w:val="Compact"/>
        <w:numPr>
          <w:numId w:val="1001"/>
          <w:ilvl w:val="0"/>
        </w:numPr>
      </w:pPr>
      <w:r>
        <w:t xml:space="preserve">Strong process knowledge in at least one manufacturing discipline</w:t>
      </w:r>
    </w:p>
    <w:p>
      <w:pPr>
        <w:pStyle w:val="Compact"/>
        <w:numPr>
          <w:numId w:val="1001"/>
          <w:ilvl w:val="0"/>
        </w:numPr>
      </w:pPr>
      <w:r>
        <w:t xml:space="preserve">Attention to detail within advanced quality planning</w:t>
      </w:r>
    </w:p>
    <w:p>
      <w:pPr>
        <w:pStyle w:val="Compact"/>
        <w:numPr>
          <w:numId w:val="1001"/>
          <w:ilvl w:val="0"/>
        </w:numPr>
      </w:pPr>
      <w:r>
        <w:t xml:space="preserve">Plastic manufacturing experience and background preferred</w:t>
      </w:r>
    </w:p>
    <w:p>
      <w:pPr>
        <w:pStyle w:val="Compact"/>
        <w:numPr>
          <w:numId w:val="1001"/>
          <w:ilvl w:val="0"/>
        </w:numPr>
      </w:pPr>
      <w:r>
        <w:t xml:space="preserve">Assure supplier and Mueller Co</w:t>
      </w:r>
    </w:p>
    <w:p>
      <w:pPr>
        <w:pStyle w:val="Compact"/>
        <w:numPr>
          <w:numId w:val="1001"/>
          <w:ilvl w:val="0"/>
        </w:numPr>
      </w:pPr>
      <w:r>
        <w:t xml:space="preserve">Provide timely, detailed and well-documented data and analysis regarding supplier problem solving in addition to supporting root cause analysis and documented corrective actions</w:t>
      </w:r>
    </w:p>
    <w:p>
      <w:pPr>
        <w:pStyle w:val="Heading2"/>
      </w:pPr>
      <w:bookmarkStart w:id="23" w:name="qualifications-for-supplier-development-engineer"/>
      <w:r>
        <w:t xml:space="preserve">Qualifications for supplier development engineer</w:t>
      </w:r>
      <w:bookmarkEnd w:id="23"/>
    </w:p>
    <w:p>
      <w:pPr>
        <w:pStyle w:val="Compact"/>
        <w:numPr>
          <w:numId w:val="1002"/>
          <w:ilvl w:val="0"/>
        </w:numPr>
      </w:pPr>
      <w:r>
        <w:t xml:space="preserve">Technical knowledge about dishwashers and small appliance products preferred</w:t>
      </w:r>
    </w:p>
    <w:p>
      <w:pPr>
        <w:pStyle w:val="Compact"/>
        <w:numPr>
          <w:numId w:val="1002"/>
          <w:ilvl w:val="0"/>
        </w:numPr>
      </w:pPr>
      <w:r>
        <w:t xml:space="preserve">Ability to think independently and be a thought leader, professional behavior, and other qualities that include decisiveness, communications, confidence, self-initiative and high energy</w:t>
      </w:r>
    </w:p>
    <w:p>
      <w:pPr>
        <w:pStyle w:val="Compact"/>
        <w:numPr>
          <w:numId w:val="1002"/>
          <w:ilvl w:val="0"/>
        </w:numPr>
      </w:pPr>
      <w:r>
        <w:t xml:space="preserve">Travel required (40-60%), mainly domestic and possibly limited international</w:t>
      </w:r>
    </w:p>
    <w:p>
      <w:pPr>
        <w:pStyle w:val="Compact"/>
        <w:numPr>
          <w:numId w:val="1002"/>
          <w:ilvl w:val="0"/>
        </w:numPr>
      </w:pPr>
      <w:r>
        <w:t xml:space="preserve">5-7 years of experience in Mechanical/Aerospace Engineering, Automotive or Aerospace Industry experience is highly desired</w:t>
      </w:r>
    </w:p>
    <w:p>
      <w:pPr>
        <w:pStyle w:val="Compact"/>
        <w:numPr>
          <w:numId w:val="1002"/>
          <w:ilvl w:val="0"/>
        </w:numPr>
      </w:pPr>
      <w:r>
        <w:t xml:space="preserve">Manufacturing experience in Six Sigma, LEAN, KAIZEN, KIP's, CIP's, EVMA, &amp; RCA, project/liaison engineering, new product development, supplier &amp; quality audits</w:t>
      </w:r>
    </w:p>
    <w:p>
      <w:pPr>
        <w:pStyle w:val="Compact"/>
        <w:numPr>
          <w:numId w:val="1002"/>
          <w:ilvl w:val="0"/>
        </w:numPr>
      </w:pPr>
      <w:r>
        <w:t xml:space="preserve">Excellent critical and analytical thinking, verbal and written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2021-10-28T13:25:35Z</dcterms:created>
  <dcterms:modified xsi:type="dcterms:W3CDTF">2021-10-28T13:25:35Z</dcterms:modified>
</cp:coreProperties>
</file>