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https://www.velvetjobs.com/job-descriptions/supplier-development-engineer</w:t>
        </w:r>
      </w:hyperlink>
    </w:p>
    <w:p>
      <w:pPr>
        <w:pStyle w:val="Heading1"/>
      </w:pPr>
      <w:bookmarkStart w:id="21" w:name="example-of-supplier-development-engineer-job-description"/>
      <w:r>
        <w:t xml:space="preserve">Example of Supplier Development Engineer Job Description</w:t>
      </w:r>
      <w:bookmarkEnd w:id="21"/>
    </w:p>
    <w:p>
      <w:pPr>
        <w:pStyle w:val="Compact"/>
      </w:pPr>
      <w:r>
        <w:t xml:space="preserve">Our company is looking for a supplier development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plier-development-engineer"/>
      <w:r>
        <w:t xml:space="preserve">Responsibilities for supplier development engineer</w:t>
      </w:r>
      <w:bookmarkEnd w:id="22"/>
    </w:p>
    <w:p>
      <w:pPr>
        <w:pStyle w:val="Compact"/>
        <w:numPr>
          <w:numId w:val="1001"/>
          <w:ilvl w:val="0"/>
        </w:numPr>
      </w:pPr>
      <w:r>
        <w:t xml:space="preserve">Perform supplier capability assessments as related to quality systems, process controls, manufacturing capabilities, and</w:t>
      </w:r>
    </w:p>
    <w:p>
      <w:pPr>
        <w:pStyle w:val="Compact"/>
        <w:numPr>
          <w:numId w:val="1001"/>
          <w:ilvl w:val="0"/>
        </w:numPr>
      </w:pPr>
      <w:r>
        <w:t xml:space="preserve">System development and utilization - Define and develops local quality procedure for across various material categories as per Group/Division/Business Unit instructions and procedures where appropriate</w:t>
      </w:r>
    </w:p>
    <w:p>
      <w:pPr>
        <w:pStyle w:val="Compact"/>
        <w:numPr>
          <w:numId w:val="1001"/>
          <w:ilvl w:val="0"/>
        </w:numPr>
      </w:pPr>
      <w:r>
        <w:t xml:space="preserve">Verify the success by approving PPAP, Run @ Rate, Launch Readiness and Part &amp; Process Audits (incl</w:t>
      </w:r>
    </w:p>
    <w:p>
      <w:pPr>
        <w:pStyle w:val="Compact"/>
        <w:numPr>
          <w:numId w:val="1001"/>
          <w:ilvl w:val="0"/>
        </w:numPr>
      </w:pPr>
      <w:r>
        <w:t xml:space="preserve">Perform Supplier on-site assessments and assistance visits to improve Supplier performance and achieve the corporation’s objectives in the areas of Quality, Cost and Responsiveness</w:t>
      </w:r>
    </w:p>
    <w:p>
      <w:pPr>
        <w:pStyle w:val="Compact"/>
        <w:numPr>
          <w:numId w:val="1001"/>
          <w:ilvl w:val="0"/>
        </w:numPr>
      </w:pPr>
      <w:r>
        <w:t xml:space="preserve">Ensure cost, schedule and supply chain continuity conditions are met in support of quality, delivery, cost, inventory, and innovation</w:t>
      </w:r>
    </w:p>
    <w:p>
      <w:pPr>
        <w:pStyle w:val="Compact"/>
        <w:numPr>
          <w:numId w:val="1001"/>
          <w:ilvl w:val="0"/>
        </w:numPr>
      </w:pPr>
      <w:r>
        <w:t xml:space="preserve">Lead supplier project team to develop robust casting or machining process with support of product engineer, validation engineer, SME, supplier quality engineer and supplier capacity engineer</w:t>
      </w:r>
    </w:p>
    <w:p>
      <w:pPr>
        <w:pStyle w:val="Compact"/>
        <w:numPr>
          <w:numId w:val="1001"/>
          <w:ilvl w:val="0"/>
        </w:numPr>
      </w:pPr>
      <w:r>
        <w:t xml:space="preserve">Conduct Full process PPAP process audit and ensure no deviation from approved process</w:t>
      </w:r>
    </w:p>
    <w:p>
      <w:pPr>
        <w:pStyle w:val="Compact"/>
        <w:numPr>
          <w:numId w:val="1001"/>
          <w:ilvl w:val="0"/>
        </w:numPr>
      </w:pPr>
      <w:r>
        <w:t xml:space="preserve">Deliver results as measured by key metrics such as supplier yield, cost, defect rate, supplier quality plan</w:t>
      </w:r>
    </w:p>
    <w:p>
      <w:pPr>
        <w:pStyle w:val="Compact"/>
        <w:numPr>
          <w:numId w:val="1001"/>
          <w:ilvl w:val="0"/>
        </w:numPr>
      </w:pPr>
      <w:r>
        <w:t xml:space="preserve">Provide support of implementation of supplier related Engineering Changes involving major product design, process, supplier changes, as needed</w:t>
      </w:r>
    </w:p>
    <w:p>
      <w:pPr>
        <w:pStyle w:val="Compact"/>
        <w:numPr>
          <w:numId w:val="1001"/>
          <w:ilvl w:val="0"/>
        </w:numPr>
      </w:pPr>
      <w:r>
        <w:t xml:space="preserve">Leads cross-functional teams in the development and deployment of effective supplier related policies, processes, and procedures per AS 9100 and customer requirements</w:t>
      </w:r>
    </w:p>
    <w:p>
      <w:pPr>
        <w:pStyle w:val="Heading2"/>
      </w:pPr>
      <w:bookmarkStart w:id="23" w:name="qualifications-for-supplier-development-engineer"/>
      <w:r>
        <w:t xml:space="preserve">Qualifications for supplier development engineer</w:t>
      </w:r>
      <w:bookmarkEnd w:id="23"/>
    </w:p>
    <w:p>
      <w:pPr>
        <w:pStyle w:val="Compact"/>
        <w:numPr>
          <w:numId w:val="1002"/>
          <w:ilvl w:val="0"/>
        </w:numPr>
      </w:pPr>
      <w:r>
        <w:t xml:space="preserve">Minimum of 3 years’ experience in Manufacturing Engineering, Quality, or Supply Chain</w:t>
      </w:r>
    </w:p>
    <w:p>
      <w:pPr>
        <w:pStyle w:val="Compact"/>
        <w:numPr>
          <w:numId w:val="1002"/>
          <w:ilvl w:val="0"/>
        </w:numPr>
      </w:pPr>
      <w:r>
        <w:t xml:space="preserve">This position requires use of information or access to hardware which is subject to ITAR</w:t>
      </w:r>
    </w:p>
    <w:p>
      <w:pPr>
        <w:pStyle w:val="Compact"/>
        <w:numPr>
          <w:numId w:val="1002"/>
          <w:ilvl w:val="0"/>
        </w:numPr>
      </w:pPr>
      <w:r>
        <w:t xml:space="preserve">ASQ, Six Sigma or equivalent certification preferred</w:t>
      </w:r>
    </w:p>
    <w:p>
      <w:pPr>
        <w:pStyle w:val="Compact"/>
        <w:numPr>
          <w:numId w:val="1002"/>
          <w:ilvl w:val="0"/>
        </w:numPr>
      </w:pPr>
      <w:r>
        <w:t xml:space="preserve">Manage Supplier Performance Metrics for DSQR suppliers</w:t>
      </w:r>
    </w:p>
    <w:p>
      <w:pPr>
        <w:pStyle w:val="Compact"/>
        <w:numPr>
          <w:numId w:val="1002"/>
          <w:ilvl w:val="0"/>
        </w:numPr>
      </w:pPr>
      <w:r>
        <w:t xml:space="preserve">Create and present DSQR supplier performance metrics to management</w:t>
      </w:r>
    </w:p>
    <w:p>
      <w:pPr>
        <w:pStyle w:val="Compact"/>
        <w:numPr>
          <w:numId w:val="1002"/>
          <w:ilvl w:val="0"/>
        </w:numPr>
      </w:pPr>
      <w:r>
        <w:t xml:space="preserve">For DSQR suppliers, understand their existing practices and processes required to develop formal training packages designed to improve conformance and compliance performance at receipt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ier-developme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ier-developme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2021-10-28T12:58:26Z</dcterms:created>
  <dcterms:modified xsi:type="dcterms:W3CDTF">2021-10-28T12:58:26Z</dcterms:modified>
</cp:coreProperties>
</file>