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https://www.velvetjobs.com/job-descriptions/supervisor-laboratory-laboratory</w:t>
        </w:r>
      </w:hyperlink>
    </w:p>
    <w:p>
      <w:pPr>
        <w:pStyle w:val="Heading1"/>
      </w:pPr>
      <w:bookmarkStart w:id="21" w:name="example-of-supervisor-laboratory-laboratory-job-description"/>
      <w:r>
        <w:t xml:space="preserve">Example of Supervisor Laboratory, Laboratory Job Description</w:t>
      </w:r>
      <w:bookmarkEnd w:id="21"/>
    </w:p>
    <w:p>
      <w:pPr>
        <w:pStyle w:val="Compact"/>
      </w:pPr>
      <w:r>
        <w:t xml:space="preserve">Our company is hiring for a supervisor laboratory, laboratory.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laboratory-laboratory"/>
      <w:r>
        <w:t xml:space="preserve">Responsibilities for supervisor laboratory, laboratory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employees are knowledgeable of and adhere to mill safety policies and regulations</w:t>
      </w:r>
    </w:p>
    <w:p>
      <w:pPr>
        <w:pStyle w:val="Compact"/>
        <w:numPr>
          <w:numId w:val="1001"/>
          <w:ilvl w:val="0"/>
        </w:numPr>
      </w:pPr>
      <w:r>
        <w:t xml:space="preserve">Serves as requisition preparer, coordinates supply purchases, maintains records and inventory, implements budget, accounts for expenditures, maintains laboratory equipment in accordance to established procedures, keeping abreast of equipment improvement</w:t>
      </w:r>
    </w:p>
    <w:p>
      <w:pPr>
        <w:pStyle w:val="Compact"/>
        <w:numPr>
          <w:numId w:val="1001"/>
          <w:ilvl w:val="0"/>
        </w:numPr>
      </w:pPr>
      <w:r>
        <w:t xml:space="preserve">Instructs, trains, and provides technical expertise to 7 Teaching Assistants in specific laboratory techniques, equipment operation and safety</w:t>
      </w:r>
    </w:p>
    <w:p>
      <w:pPr>
        <w:pStyle w:val="Compact"/>
        <w:numPr>
          <w:numId w:val="1001"/>
          <w:ilvl w:val="0"/>
        </w:numPr>
      </w:pPr>
      <w:r>
        <w:t xml:space="preserve">Supervise the activities of the WWTP laboratory and assist in the operation (as Back-up ORC) of the plant to ensure environmental, health, and safety guidelines set forth by the State of North Carolina and Evergreen Packaging are met</w:t>
      </w:r>
    </w:p>
    <w:p>
      <w:pPr>
        <w:pStyle w:val="Compact"/>
        <w:numPr>
          <w:numId w:val="1001"/>
          <w:ilvl w:val="0"/>
        </w:numPr>
      </w:pPr>
      <w:r>
        <w:t xml:space="preserve">Participate in the purchase of or acquisition of new laboratory equipment</w:t>
      </w:r>
    </w:p>
    <w:p>
      <w:pPr>
        <w:pStyle w:val="Compact"/>
        <w:numPr>
          <w:numId w:val="1001"/>
          <w:ilvl w:val="0"/>
        </w:numPr>
      </w:pPr>
      <w:r>
        <w:t xml:space="preserve">Have 24 hour responsibility and assure that all testing procedures are performed according to regulatory guidelines and within established turn around times</w:t>
      </w:r>
    </w:p>
    <w:p>
      <w:pPr>
        <w:pStyle w:val="Compact"/>
        <w:numPr>
          <w:numId w:val="1001"/>
          <w:ilvl w:val="0"/>
        </w:numPr>
      </w:pPr>
      <w:r>
        <w:t xml:space="preserve">Have responsibility for quality assurance and quality improvement projects and efforts within their division</w:t>
      </w:r>
    </w:p>
    <w:p>
      <w:pPr>
        <w:pStyle w:val="Compact"/>
        <w:numPr>
          <w:numId w:val="1001"/>
          <w:ilvl w:val="0"/>
        </w:numPr>
      </w:pPr>
      <w:r>
        <w:t xml:space="preserve">Have overall responsibility for hiring, coaching and counseling, performance evaluations, competency assessment and progressive discipline</w:t>
      </w:r>
    </w:p>
    <w:p>
      <w:pPr>
        <w:pStyle w:val="Compact"/>
        <w:numPr>
          <w:numId w:val="1001"/>
          <w:ilvl w:val="0"/>
        </w:numPr>
      </w:pPr>
      <w:r>
        <w:t xml:space="preserve">Serves as a consultant to laboratory personnel and other health care providers, as needed</w:t>
      </w:r>
    </w:p>
    <w:p>
      <w:pPr>
        <w:pStyle w:val="Compact"/>
        <w:numPr>
          <w:numId w:val="1001"/>
          <w:ilvl w:val="0"/>
        </w:numPr>
      </w:pPr>
      <w:r>
        <w:t xml:space="preserve">Performa a variety of routine and complex procedures using established criteria to provide quality clinical information</w:t>
      </w:r>
    </w:p>
    <w:p>
      <w:pPr>
        <w:pStyle w:val="Heading2"/>
      </w:pPr>
      <w:bookmarkStart w:id="23" w:name="qualifications-for-supervisor-laboratory-laboratory"/>
      <w:r>
        <w:t xml:space="preserve">Qualifications for supervisor laboratory, laboratory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lift and carry up to 50 lbs and push 70 lbs</w:t>
      </w:r>
    </w:p>
    <w:p>
      <w:pPr>
        <w:pStyle w:val="Compact"/>
        <w:numPr>
          <w:numId w:val="1002"/>
          <w:ilvl w:val="0"/>
        </w:numPr>
      </w:pPr>
      <w:r>
        <w:t xml:space="preserve">Must be able to work in walk-in freezers or refrigerators periodically</w:t>
      </w:r>
    </w:p>
    <w:p>
      <w:pPr>
        <w:pStyle w:val="Compact"/>
        <w:numPr>
          <w:numId w:val="1002"/>
          <w:ilvl w:val="0"/>
        </w:numPr>
      </w:pPr>
      <w:r>
        <w:t xml:space="preserve">Experience in laboratory procedures, data analysis, computer operations, mathematics, and technical/business writing</w:t>
      </w:r>
    </w:p>
    <w:p>
      <w:pPr>
        <w:pStyle w:val="Compact"/>
        <w:numPr>
          <w:numId w:val="1002"/>
          <w:ilvl w:val="0"/>
        </w:numPr>
      </w:pPr>
      <w:r>
        <w:t xml:space="preserve">Ability to work overtime and rotating weekends as needed</w:t>
      </w:r>
    </w:p>
    <w:p>
      <w:pPr>
        <w:pStyle w:val="Compact"/>
        <w:numPr>
          <w:numId w:val="1002"/>
          <w:ilvl w:val="0"/>
        </w:numPr>
      </w:pPr>
      <w:r>
        <w:t xml:space="preserve">2-3 years of supervisory experience in a related field, including laboratory supervision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organize and lead laboratory personnel in a manner that reflects corporate goals and objectives and schedule workflow so as to optimize laboratory productivity and client satisfaction in a cost effective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laboratory-labor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laboratory-labor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2021-10-28T13:36:42Z</dcterms:created>
  <dcterms:modified xsi:type="dcterms:W3CDTF">2021-10-28T13:36:42Z</dcterms:modified>
</cp:coreProperties>
</file>