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https://www.velvetjobs.com/job-descriptions/supervisor-lab</w:t>
        </w:r>
      </w:hyperlink>
    </w:p>
    <w:p>
      <w:pPr>
        <w:pStyle w:val="Heading1"/>
      </w:pPr>
      <w:bookmarkStart w:id="21" w:name="example-of-supervisor-lab-job-description"/>
      <w:r>
        <w:t xml:space="preserve">Example of Supervisor, Lab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supervisor, lab. To join our growing team, please review the list of responsibilities and qualifications.</w:t>
      </w:r>
    </w:p>
    <w:p>
      <w:pPr>
        <w:pStyle w:val="Heading2"/>
      </w:pPr>
      <w:bookmarkStart w:id="22" w:name="responsibilities-for-supervisor-lab"/>
      <w:r>
        <w:t xml:space="preserve">Responsibilities for supervisor, lab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is a fast-paced position requiring exceptional organizational and communication skills and the ability to multi-task</w:t>
      </w:r>
    </w:p>
    <w:p>
      <w:pPr>
        <w:pStyle w:val="Compact"/>
        <w:numPr>
          <w:numId w:val="1001"/>
          <w:ilvl w:val="0"/>
        </w:numPr>
      </w:pPr>
      <w:r>
        <w:t xml:space="preserve">Primarily first shift but hours may vary to accommodate the needs of a 24/7 laboratory operation</w:t>
      </w:r>
    </w:p>
    <w:p>
      <w:pPr>
        <w:pStyle w:val="Compact"/>
        <w:numPr>
          <w:numId w:val="1001"/>
          <w:ilvl w:val="0"/>
        </w:numPr>
      </w:pPr>
      <w:r>
        <w:t xml:space="preserve">Certification in Medical Technology or Medical Laboratory Science by American Society of Clinical Pathology</w:t>
      </w:r>
    </w:p>
    <w:p>
      <w:pPr>
        <w:pStyle w:val="Compact"/>
        <w:numPr>
          <w:numId w:val="1001"/>
          <w:ilvl w:val="0"/>
        </w:numPr>
      </w:pPr>
      <w:r>
        <w:t xml:space="preserve">Bachelors or Masters in clinical laboratory science, medical technology, or chemical, physical or biological science</w:t>
      </w:r>
    </w:p>
    <w:p>
      <w:pPr>
        <w:pStyle w:val="Compact"/>
        <w:numPr>
          <w:numId w:val="1001"/>
          <w:ilvl w:val="0"/>
        </w:numPr>
      </w:pPr>
      <w:r>
        <w:t xml:space="preserve">Graduate degree in business, finance or management</w:t>
      </w:r>
    </w:p>
    <w:p>
      <w:pPr>
        <w:pStyle w:val="Compact"/>
        <w:numPr>
          <w:numId w:val="1001"/>
          <w:ilvl w:val="0"/>
        </w:numPr>
      </w:pPr>
      <w:r>
        <w:t xml:space="preserve">Two (2) years of experience in a clinical laboratory</w:t>
      </w:r>
    </w:p>
    <w:p>
      <w:pPr>
        <w:pStyle w:val="Compact"/>
        <w:numPr>
          <w:numId w:val="1001"/>
          <w:ilvl w:val="0"/>
        </w:numPr>
      </w:pPr>
      <w:r>
        <w:t xml:space="preserve">Evaluate departmental staffing needs</w:t>
      </w:r>
    </w:p>
    <w:p>
      <w:pPr>
        <w:pStyle w:val="Compact"/>
        <w:numPr>
          <w:numId w:val="1001"/>
          <w:ilvl w:val="0"/>
        </w:numPr>
      </w:pPr>
      <w:r>
        <w:t xml:space="preserve">Prioritize workload of assigned group</w:t>
      </w:r>
    </w:p>
    <w:p>
      <w:pPr>
        <w:pStyle w:val="Compact"/>
        <w:numPr>
          <w:numId w:val="1001"/>
          <w:ilvl w:val="0"/>
        </w:numPr>
      </w:pPr>
      <w:r>
        <w:t xml:space="preserve">Provide technical and managerial leadership to technicians in the UPG Heat Lab</w:t>
      </w:r>
    </w:p>
    <w:p>
      <w:pPr>
        <w:pStyle w:val="Compact"/>
        <w:numPr>
          <w:numId w:val="1001"/>
          <w:ilvl w:val="0"/>
        </w:numPr>
      </w:pPr>
      <w:r>
        <w:t xml:space="preserve">Supervising the lab operations of the Constitutional Blood Cytogenetic Department, including accurate delivery of patient results, competency assessments, continuing education, and positive morale of laboratory staff</w:t>
      </w:r>
    </w:p>
    <w:p>
      <w:pPr>
        <w:pStyle w:val="Heading2"/>
      </w:pPr>
      <w:bookmarkStart w:id="23" w:name="qualifications-for-supervisor-lab"/>
      <w:r>
        <w:t xml:space="preserve">Qualifications for supervisor, lab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Regularly assess the condition of equipment in the laboratory</w:t>
      </w:r>
    </w:p>
    <w:p>
      <w:pPr>
        <w:pStyle w:val="Compact"/>
        <w:numPr>
          <w:numId w:val="1002"/>
          <w:ilvl w:val="0"/>
        </w:numPr>
      </w:pPr>
      <w:r>
        <w:t xml:space="preserve">Place inventory orders and acknowledge all inventory received by the laboratory to ensure that supplies received are complete, are in acceptable condition and meet quality standards</w:t>
      </w:r>
    </w:p>
    <w:p>
      <w:pPr>
        <w:pStyle w:val="Compact"/>
        <w:numPr>
          <w:numId w:val="1002"/>
          <w:ilvl w:val="0"/>
        </w:numPr>
      </w:pPr>
      <w:r>
        <w:t xml:space="preserve">Review shift reports for all shifts and all departments</w:t>
      </w:r>
    </w:p>
    <w:p>
      <w:pPr>
        <w:pStyle w:val="Compact"/>
        <w:numPr>
          <w:numId w:val="1002"/>
          <w:ilvl w:val="0"/>
        </w:numPr>
      </w:pPr>
      <w:r>
        <w:t xml:space="preserve">The Laboratory Supervisor is responsible for adherence to all policies within the Laboratory Department, participates in the hiring of lab employees and in the correction action process per employee handbook</w:t>
      </w:r>
    </w:p>
    <w:p>
      <w:pPr>
        <w:pStyle w:val="Compact"/>
        <w:numPr>
          <w:numId w:val="1002"/>
          <w:ilvl w:val="0"/>
        </w:numPr>
      </w:pPr>
      <w:r>
        <w:t xml:space="preserve">The Laboratory Supervisor is responsible for workplace safety</w:t>
      </w:r>
    </w:p>
    <w:p>
      <w:pPr>
        <w:pStyle w:val="Compact"/>
        <w:numPr>
          <w:numId w:val="1002"/>
          <w:ilvl w:val="0"/>
        </w:numPr>
      </w:pPr>
      <w:r>
        <w:t xml:space="preserve">The Laboratory Supervisor is responsible for completing any assignments from the Lab Director on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l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l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2021-10-28T18:28:48Z</dcterms:created>
  <dcterms:modified xsi:type="dcterms:W3CDTF">2021-10-28T18:28:48Z</dcterms:modified>
</cp:coreProperties>
</file>