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https://www.velvetjobs.com/job-descriptions/supervisor-general</w:t>
        </w:r>
      </w:hyperlink>
    </w:p>
    <w:p>
      <w:pPr>
        <w:pStyle w:val="Heading1"/>
      </w:pPr>
      <w:bookmarkStart w:id="21" w:name="example-of-supervisor-general-job-description"/>
      <w:r>
        <w:t xml:space="preserve">Example of Supervisor General Job Description</w:t>
      </w:r>
      <w:bookmarkEnd w:id="21"/>
    </w:p>
    <w:p>
      <w:pPr>
        <w:pStyle w:val="Compact"/>
      </w:pPr>
      <w:r>
        <w:t xml:space="preserve">Our growing company is looking for a supervisor general. To join our growing team, please review the list of responsibilities and qualifications.</w:t>
      </w:r>
    </w:p>
    <w:p>
      <w:pPr>
        <w:pStyle w:val="Heading2"/>
      </w:pPr>
      <w:bookmarkStart w:id="22" w:name="responsibilities-for-supervisor-general"/>
      <w:r>
        <w:t xml:space="preserve">Responsibilities for supervisor general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basic upkeep of the grounds' and hotel's physical condition including paint, woodwork, wallpaper, plumbing, grout, tile</w:t>
      </w:r>
    </w:p>
    <w:p>
      <w:pPr>
        <w:pStyle w:val="Compact"/>
        <w:numPr>
          <w:numId w:val="1001"/>
          <w:ilvl w:val="0"/>
        </w:numPr>
      </w:pPr>
      <w:r>
        <w:t xml:space="preserve">Perform daily walk through, record all meter readings and boiler temperature</w:t>
      </w:r>
    </w:p>
    <w:p>
      <w:pPr>
        <w:pStyle w:val="Compact"/>
        <w:numPr>
          <w:numId w:val="1001"/>
          <w:ilvl w:val="0"/>
        </w:numPr>
      </w:pPr>
      <w:r>
        <w:t xml:space="preserve">Providing direct assistance to the Manager in the assigned areas of Apparel, Accessories, Active Footwear, Jewelry, Signing Merchandising, Planograms and Price Changes</w:t>
      </w:r>
    </w:p>
    <w:p>
      <w:pPr>
        <w:pStyle w:val="Compact"/>
        <w:numPr>
          <w:numId w:val="1001"/>
          <w:ilvl w:val="0"/>
        </w:numPr>
      </w:pPr>
      <w:r>
        <w:t xml:space="preserve">Handling price changes and signing</w:t>
      </w:r>
    </w:p>
    <w:p>
      <w:pPr>
        <w:pStyle w:val="Compact"/>
        <w:numPr>
          <w:numId w:val="1001"/>
          <w:ilvl w:val="0"/>
        </w:numPr>
      </w:pPr>
      <w:r>
        <w:t xml:space="preserve">Efficient operation of the department through supervision of the Senior Coordinators and Compliance Counselors, and the management of Consultants for environmental programs and reporting</w:t>
      </w:r>
    </w:p>
    <w:p>
      <w:pPr>
        <w:pStyle w:val="Compact"/>
        <w:numPr>
          <w:numId w:val="1001"/>
          <w:ilvl w:val="0"/>
        </w:numPr>
      </w:pPr>
      <w:r>
        <w:t xml:space="preserve">Production of weekly/monthly reports and participate on annual report preparation, and review</w:t>
      </w:r>
    </w:p>
    <w:p>
      <w:pPr>
        <w:pStyle w:val="Compact"/>
        <w:numPr>
          <w:numId w:val="1001"/>
          <w:ilvl w:val="0"/>
        </w:numPr>
      </w:pPr>
      <w:r>
        <w:t xml:space="preserve">Complete budget development and control (variance, forecast)</w:t>
      </w:r>
    </w:p>
    <w:p>
      <w:pPr>
        <w:pStyle w:val="Compact"/>
        <w:numPr>
          <w:numId w:val="1001"/>
          <w:ilvl w:val="0"/>
        </w:numPr>
      </w:pPr>
      <w:r>
        <w:t xml:space="preserve">Manage monthly close process and management reporting package</w:t>
      </w:r>
    </w:p>
    <w:p>
      <w:pPr>
        <w:pStyle w:val="Compact"/>
        <w:numPr>
          <w:numId w:val="1001"/>
          <w:ilvl w:val="0"/>
        </w:numPr>
      </w:pPr>
      <w:r>
        <w:t xml:space="preserve">Responsible for reconciliation of all balance sheet accounts for multiple entities</w:t>
      </w:r>
    </w:p>
    <w:p>
      <w:pPr>
        <w:pStyle w:val="Compact"/>
        <w:numPr>
          <w:numId w:val="1001"/>
          <w:ilvl w:val="0"/>
        </w:numPr>
      </w:pPr>
      <w:r>
        <w:t xml:space="preserve">Post/Review journal entries and account reconciliations for payroll, accrued expenses and recurring items</w:t>
      </w:r>
    </w:p>
    <w:p>
      <w:pPr>
        <w:pStyle w:val="Heading2"/>
      </w:pPr>
      <w:bookmarkStart w:id="23" w:name="qualifications-for-supervisor-general"/>
      <w:r>
        <w:t xml:space="preserve">Qualifications for supervisor general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to five years of relevant experience in accounting, finance, or a related field (required)</w:t>
      </w:r>
    </w:p>
    <w:p>
      <w:pPr>
        <w:pStyle w:val="Compact"/>
        <w:numPr>
          <w:numId w:val="1002"/>
          <w:ilvl w:val="0"/>
        </w:numPr>
      </w:pPr>
      <w:r>
        <w:t xml:space="preserve">Leadership or Supervisory experience (required)</w:t>
      </w:r>
    </w:p>
    <w:p>
      <w:pPr>
        <w:pStyle w:val="Compact"/>
        <w:numPr>
          <w:numId w:val="1002"/>
          <w:ilvl w:val="0"/>
        </w:numPr>
      </w:pPr>
      <w:r>
        <w:t xml:space="preserve">Able to work with ambiguous tasks and handle multiple priorities and deadlines</w:t>
      </w:r>
    </w:p>
    <w:p>
      <w:pPr>
        <w:pStyle w:val="Compact"/>
        <w:numPr>
          <w:numId w:val="1002"/>
          <w:ilvl w:val="0"/>
        </w:numPr>
      </w:pPr>
      <w:r>
        <w:t xml:space="preserve">Experience analyzing and monitoring contracts, grants, gift funds</w:t>
      </w:r>
    </w:p>
    <w:p>
      <w:pPr>
        <w:pStyle w:val="Compact"/>
        <w:numPr>
          <w:numId w:val="1002"/>
          <w:ilvl w:val="0"/>
        </w:numPr>
      </w:pPr>
      <w:r>
        <w:t xml:space="preserve">Experience creating and directing the creation of new data reports, new data sets</w:t>
      </w:r>
    </w:p>
    <w:p>
      <w:pPr>
        <w:pStyle w:val="Compact"/>
        <w:numPr>
          <w:numId w:val="1002"/>
          <w:ilvl w:val="0"/>
        </w:numPr>
      </w:pPr>
      <w:r>
        <w:t xml:space="preserve">Experience accurately analyzing fiscal data, identifying fiscal needs, incorporating those needs into the mission/goals of the unit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ervisor-gener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ervisor-gener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2021-10-28T13:35:43Z</dcterms:created>
  <dcterms:modified xsi:type="dcterms:W3CDTF">2021-10-28T13:35:43Z</dcterms:modified>
</cp:coreProperties>
</file>