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https://www.velvetjobs.com/job-descriptions/supervisor-client</w:t>
        </w:r>
      </w:hyperlink>
    </w:p>
    <w:p>
      <w:pPr>
        <w:pStyle w:val="Heading1"/>
      </w:pPr>
      <w:bookmarkStart w:id="21" w:name="example-of-supervisor-client-job-description"/>
      <w:r>
        <w:t xml:space="preserve">Example of Supervisor, Client Job Description</w:t>
      </w:r>
      <w:bookmarkEnd w:id="21"/>
    </w:p>
    <w:p>
      <w:pPr>
        <w:pStyle w:val="Compact"/>
      </w:pPr>
      <w:r>
        <w:t xml:space="preserve">Our company is searching for experienced candidates for the position of supervisor, client.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client"/>
      <w:r>
        <w:t xml:space="preserve">Responsibilities for supervisor, client</w:t>
      </w:r>
      <w:bookmarkEnd w:id="22"/>
    </w:p>
    <w:p>
      <w:pPr>
        <w:pStyle w:val="Compact"/>
        <w:numPr>
          <w:numId w:val="1001"/>
          <w:ilvl w:val="0"/>
        </w:numPr>
      </w:pPr>
      <w:r>
        <w:t xml:space="preserve">Provide coaching, counseling, and training of associates to improve performance and achievement of departmental goals</w:t>
      </w:r>
    </w:p>
    <w:p>
      <w:pPr>
        <w:pStyle w:val="Compact"/>
        <w:numPr>
          <w:numId w:val="1001"/>
          <w:ilvl w:val="0"/>
        </w:numPr>
      </w:pPr>
      <w:r>
        <w:t xml:space="preserve">Monitor quality of calls using established guidelines</w:t>
      </w:r>
    </w:p>
    <w:p>
      <w:pPr>
        <w:pStyle w:val="Compact"/>
        <w:numPr>
          <w:numId w:val="1001"/>
          <w:ilvl w:val="0"/>
        </w:numPr>
      </w:pPr>
      <w:r>
        <w:t xml:space="preserve">Manage resolution of escalated calls</w:t>
      </w:r>
    </w:p>
    <w:p>
      <w:pPr>
        <w:pStyle w:val="Compact"/>
        <w:numPr>
          <w:numId w:val="1001"/>
          <w:ilvl w:val="0"/>
        </w:numPr>
      </w:pPr>
      <w:r>
        <w:t xml:space="preserve">Direct the group of Account Managers and Project Managers to achieve overall client goals including quality, schedule and budget adherence</w:t>
      </w:r>
    </w:p>
    <w:p>
      <w:pPr>
        <w:pStyle w:val="Compact"/>
        <w:numPr>
          <w:numId w:val="1001"/>
          <w:ilvl w:val="0"/>
        </w:numPr>
      </w:pPr>
      <w:r>
        <w:t xml:space="preserve">Collaborate with the Executive Creative Director and Creative Operations Manager to effectively manage work to achieve overall financial goals for the group</w:t>
      </w:r>
    </w:p>
    <w:p>
      <w:pPr>
        <w:pStyle w:val="Compact"/>
        <w:numPr>
          <w:numId w:val="1001"/>
          <w:ilvl w:val="0"/>
        </w:numPr>
      </w:pPr>
      <w:r>
        <w:t xml:space="preserve">Collaborate with Business Development leaders to build relationships with new sales prospects</w:t>
      </w:r>
    </w:p>
    <w:p>
      <w:pPr>
        <w:pStyle w:val="Compact"/>
        <w:numPr>
          <w:numId w:val="1001"/>
          <w:ilvl w:val="0"/>
        </w:numPr>
      </w:pPr>
      <w:r>
        <w:t xml:space="preserve">Lead account team to develop account plans for serving and expanding client relationships</w:t>
      </w:r>
    </w:p>
    <w:p>
      <w:pPr>
        <w:pStyle w:val="Compact"/>
        <w:numPr>
          <w:numId w:val="1001"/>
          <w:ilvl w:val="0"/>
        </w:numPr>
      </w:pPr>
      <w:r>
        <w:t xml:space="preserve">Work with the Creative Operations Manager to set overall strategic pricing for the group</w:t>
      </w:r>
    </w:p>
    <w:p>
      <w:pPr>
        <w:pStyle w:val="Compact"/>
        <w:numPr>
          <w:numId w:val="1001"/>
          <w:ilvl w:val="0"/>
        </w:numPr>
      </w:pPr>
      <w:r>
        <w:t xml:space="preserve">Develop all Creative estimates and collaborate with Sales to develop RFP responses</w:t>
      </w:r>
    </w:p>
    <w:p>
      <w:pPr>
        <w:pStyle w:val="Compact"/>
        <w:numPr>
          <w:numId w:val="1001"/>
          <w:ilvl w:val="0"/>
        </w:numPr>
      </w:pPr>
      <w:r>
        <w:t xml:space="preserve">Collaborate with sales and business stakeholders to assess sales, profitability, account fit and growth potential</w:t>
      </w:r>
    </w:p>
    <w:p>
      <w:pPr>
        <w:pStyle w:val="Heading2"/>
      </w:pPr>
      <w:bookmarkStart w:id="23" w:name="qualifications-for-supervisor-client"/>
      <w:r>
        <w:t xml:space="preserve">Qualifications for supervisor, client</w:t>
      </w:r>
      <w:bookmarkEnd w:id="23"/>
    </w:p>
    <w:p>
      <w:pPr>
        <w:pStyle w:val="Compact"/>
        <w:numPr>
          <w:numId w:val="1002"/>
          <w:ilvl w:val="0"/>
        </w:numPr>
      </w:pPr>
      <w:r>
        <w:t xml:space="preserve">3 to 5 years of experience in the financial services/banking field interacting with clients</w:t>
      </w:r>
    </w:p>
    <w:p>
      <w:pPr>
        <w:pStyle w:val="Compact"/>
        <w:numPr>
          <w:numId w:val="1002"/>
          <w:ilvl w:val="0"/>
        </w:numPr>
      </w:pPr>
      <w:r>
        <w:t xml:space="preserve">3 to 5 years of Supervisory/Management experience required</w:t>
      </w:r>
    </w:p>
    <w:p>
      <w:pPr>
        <w:pStyle w:val="Compact"/>
        <w:numPr>
          <w:numId w:val="1002"/>
          <w:ilvl w:val="0"/>
        </w:numPr>
      </w:pPr>
      <w:r>
        <w:t xml:space="preserve">Less than 10-15% annually</w:t>
      </w:r>
    </w:p>
    <w:p>
      <w:pPr>
        <w:pStyle w:val="Compact"/>
        <w:numPr>
          <w:numId w:val="1002"/>
          <w:ilvl w:val="0"/>
        </w:numPr>
      </w:pPr>
      <w:r>
        <w:t xml:space="preserve">Experience - 3-5 years of experience in credit card software / VisionPlus</w:t>
      </w:r>
    </w:p>
    <w:p>
      <w:pPr>
        <w:pStyle w:val="Compact"/>
        <w:numPr>
          <w:numId w:val="1002"/>
          <w:ilvl w:val="0"/>
        </w:numPr>
      </w:pPr>
      <w:r>
        <w:t xml:space="preserve">Minimum of 3 years supervising direct reports and consistent high service delivery</w:t>
      </w:r>
    </w:p>
    <w:p>
      <w:pPr>
        <w:pStyle w:val="Compact"/>
        <w:numPr>
          <w:numId w:val="1002"/>
          <w:ilvl w:val="0"/>
        </w:numPr>
      </w:pPr>
      <w:r>
        <w:t xml:space="preserve">Demonstrated ability to identify process efficiencies and coordinate change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cl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cl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2021-10-28T13:24:07Z</dcterms:created>
  <dcterms:modified xsi:type="dcterms:W3CDTF">2021-10-28T13:24:07Z</dcterms:modified>
</cp:coreProperties>
</file>