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https://www.velvetjobs.com/job-descriptions/supervisor-billing</w:t>
        </w:r>
      </w:hyperlink>
    </w:p>
    <w:p>
      <w:pPr>
        <w:pStyle w:val="Heading1"/>
      </w:pPr>
      <w:bookmarkStart w:id="21" w:name="example-of-supervisor-billing-job-description"/>
      <w:r>
        <w:t xml:space="preserve">Example of Supervisor Billing Job Description</w:t>
      </w:r>
      <w:bookmarkEnd w:id="21"/>
    </w:p>
    <w:p>
      <w:pPr>
        <w:pStyle w:val="Compact"/>
      </w:pPr>
      <w:r>
        <w:t xml:space="preserve">Our innovative and growing company is looking to fill the role of supervisor billing.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billing"/>
      <w:r>
        <w:t xml:space="preserve">Responsibilities for supervisor billing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an environment with intense focus on delivering timely and accurate billing</w:t>
      </w:r>
    </w:p>
    <w:p>
      <w:pPr>
        <w:pStyle w:val="Compact"/>
        <w:numPr>
          <w:numId w:val="1001"/>
          <w:ilvl w:val="0"/>
        </w:numPr>
      </w:pPr>
      <w:r>
        <w:t xml:space="preserve">Lead team to identify and acquire key inputs required to resolve errors and enable invoice processing</w:t>
      </w:r>
    </w:p>
    <w:p>
      <w:pPr>
        <w:pStyle w:val="Compact"/>
        <w:numPr>
          <w:numId w:val="1001"/>
          <w:ilvl w:val="0"/>
        </w:numPr>
      </w:pPr>
      <w:r>
        <w:t xml:space="preserve">Of invoice processing, invoice accuracy and timeliness, and resolution of</w:t>
      </w:r>
    </w:p>
    <w:p>
      <w:pPr>
        <w:pStyle w:val="Compact"/>
        <w:numPr>
          <w:numId w:val="1001"/>
          <w:ilvl w:val="0"/>
        </w:numPr>
      </w:pPr>
      <w:r>
        <w:t xml:space="preserve">Our Revenue Cycle team while making a difference in the lives of our customers</w:t>
      </w:r>
    </w:p>
    <w:p>
      <w:pPr>
        <w:pStyle w:val="Compact"/>
        <w:numPr>
          <w:numId w:val="1001"/>
          <w:ilvl w:val="0"/>
        </w:numPr>
      </w:pPr>
      <w:r>
        <w:t xml:space="preserve">Responsible for the day to day supervision of a team of Billing Clerks/Billing Accounting Clerks focused on the timely processing of payments, claim errors, claim documentation requests or appeals, and refunds</w:t>
      </w:r>
    </w:p>
    <w:p>
      <w:pPr>
        <w:pStyle w:val="Compact"/>
        <w:numPr>
          <w:numId w:val="1001"/>
          <w:ilvl w:val="0"/>
        </w:numPr>
      </w:pPr>
      <w:r>
        <w:t xml:space="preserve">Interact with patients, clinicians, insurers, Billing Director, Billing management and MGI Finance to ensure timely processing of claim errors, payments and refunds</w:t>
      </w:r>
    </w:p>
    <w:p>
      <w:pPr>
        <w:pStyle w:val="Compact"/>
        <w:numPr>
          <w:numId w:val="1001"/>
          <w:ilvl w:val="0"/>
        </w:numPr>
      </w:pPr>
      <w:r>
        <w:t xml:space="preserve">Ensures completion and accuracy of the daily and monthly bank statement reconciliations</w:t>
      </w:r>
    </w:p>
    <w:p>
      <w:pPr>
        <w:pStyle w:val="Compact"/>
        <w:numPr>
          <w:numId w:val="1001"/>
          <w:ilvl w:val="0"/>
        </w:numPr>
      </w:pPr>
      <w:r>
        <w:t xml:space="preserve">Cooperates with requests for information from MGI Finance and external auditors</w:t>
      </w:r>
    </w:p>
    <w:p>
      <w:pPr>
        <w:pStyle w:val="Compact"/>
        <w:numPr>
          <w:numId w:val="1001"/>
          <w:ilvl w:val="0"/>
        </w:numPr>
      </w:pPr>
      <w:r>
        <w:t xml:space="preserve">Hire, develop and train qualified billing employees</w:t>
      </w:r>
    </w:p>
    <w:p>
      <w:pPr>
        <w:pStyle w:val="Compact"/>
        <w:numPr>
          <w:numId w:val="1001"/>
          <w:ilvl w:val="0"/>
        </w:numPr>
      </w:pPr>
      <w:r>
        <w:t xml:space="preserve">Research and approve specimen processing invoices</w:t>
      </w:r>
    </w:p>
    <w:p>
      <w:pPr>
        <w:pStyle w:val="Heading2"/>
      </w:pPr>
      <w:bookmarkStart w:id="23" w:name="qualifications-for-supervisor-billing"/>
      <w:r>
        <w:t xml:space="preserve">Qualifications for supervisor billing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business travel experience preferred</w:t>
      </w:r>
    </w:p>
    <w:p>
      <w:pPr>
        <w:pStyle w:val="Compact"/>
        <w:numPr>
          <w:numId w:val="1002"/>
          <w:ilvl w:val="0"/>
        </w:numPr>
      </w:pPr>
      <w:r>
        <w:t xml:space="preserve">Past experience with virtual teams preferred</w:t>
      </w:r>
    </w:p>
    <w:p>
      <w:pPr>
        <w:pStyle w:val="Compact"/>
        <w:numPr>
          <w:numId w:val="1002"/>
          <w:ilvl w:val="0"/>
        </w:numPr>
      </w:pPr>
      <w:r>
        <w:t xml:space="preserve">3-5 years of advanced ACSR experience</w:t>
      </w:r>
    </w:p>
    <w:p>
      <w:pPr>
        <w:pStyle w:val="Compact"/>
        <w:numPr>
          <w:numId w:val="1002"/>
          <w:ilvl w:val="0"/>
        </w:numPr>
      </w:pPr>
      <w:r>
        <w:t xml:space="preserve">Able to work flexible hours, including early morning, late nights, and weekend to manage CSG releases, large project launches, macro automation kick off, and to achieve deadlines</w:t>
      </w:r>
    </w:p>
    <w:p>
      <w:pPr>
        <w:pStyle w:val="Compact"/>
        <w:numPr>
          <w:numId w:val="1002"/>
          <w:ilvl w:val="0"/>
        </w:numPr>
      </w:pPr>
      <w:r>
        <w:t xml:space="preserve">Self-motivated, high energy and able to work in constantly changing and often stressful environment</w:t>
      </w:r>
    </w:p>
    <w:p>
      <w:pPr>
        <w:pStyle w:val="Compact"/>
        <w:numPr>
          <w:numId w:val="1002"/>
          <w:ilvl w:val="0"/>
        </w:numPr>
      </w:pPr>
      <w:r>
        <w:t xml:space="preserve">3 - 5+ Years of service operations, business operations, and/or financial operations experience in the insurance industry that directly aligns with the specific responsibilities for this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b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b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2021-10-28T13:25:47Z</dcterms:created>
  <dcterms:modified xsi:type="dcterms:W3CDTF">2021-10-28T13:25:47Z</dcterms:modified>
</cp:coreProperties>
</file>