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https://www.velvetjobs.com/job-descriptions/supervisor-air</w:t>
        </w:r>
      </w:hyperlink>
    </w:p>
    <w:p>
      <w:pPr>
        <w:pStyle w:val="Heading1"/>
      </w:pPr>
      <w:bookmarkStart w:id="21" w:name="example-of-supervisor-air-job-description"/>
      <w:r>
        <w:t xml:space="preserve">Example of Supervisor, Air Job Description</w:t>
      </w:r>
      <w:bookmarkEnd w:id="21"/>
    </w:p>
    <w:p>
      <w:pPr>
        <w:pStyle w:val="Compact"/>
      </w:pPr>
      <w:r>
        <w:t xml:space="preserve">Our growing company is hiring for a supervisor, air. To join our growing team, please review the list of responsibilities and qualifications.</w:t>
      </w:r>
    </w:p>
    <w:p>
      <w:pPr>
        <w:pStyle w:val="Heading2"/>
      </w:pPr>
      <w:bookmarkStart w:id="22" w:name="responsibilities-for-supervisor-air"/>
      <w:r>
        <w:t xml:space="preserve">Responsibilities for supervisor, air</w:t>
      </w:r>
      <w:bookmarkEnd w:id="22"/>
    </w:p>
    <w:p>
      <w:pPr>
        <w:pStyle w:val="Compact"/>
        <w:numPr>
          <w:numId w:val="1001"/>
          <w:ilvl w:val="0"/>
        </w:numPr>
      </w:pPr>
      <w:r>
        <w:t xml:space="preserve">Responsible for coordinating work assignments, supervising internal staff and contracted resources to facilitate air environmental compliance and permitting support, and providing training and tools to implement compliance programs</w:t>
      </w:r>
    </w:p>
    <w:p>
      <w:pPr>
        <w:pStyle w:val="Compact"/>
        <w:numPr>
          <w:numId w:val="1001"/>
          <w:ilvl w:val="0"/>
        </w:numPr>
      </w:pPr>
      <w:r>
        <w:t xml:space="preserve">Responsible for coordinating and negotiating with local, state, and national regulatory agencies on air compliance and permitting matters, and for preparation and oversight of reports to internal departments and external agencies</w:t>
      </w:r>
    </w:p>
    <w:p>
      <w:pPr>
        <w:pStyle w:val="Compact"/>
        <w:numPr>
          <w:numId w:val="1001"/>
          <w:ilvl w:val="0"/>
        </w:numPr>
      </w:pPr>
      <w:r>
        <w:t xml:space="preserve">Provides leadership to develop the staff in improving their skills, knowledge and abilities</w:t>
      </w:r>
    </w:p>
    <w:p>
      <w:pPr>
        <w:pStyle w:val="Compact"/>
        <w:numPr>
          <w:numId w:val="1001"/>
          <w:ilvl w:val="0"/>
        </w:numPr>
      </w:pPr>
      <w:r>
        <w:t xml:space="preserve">Resolve air compliance issues in coordination w/ Operations and Environmental Department staff</w:t>
      </w:r>
    </w:p>
    <w:p>
      <w:pPr>
        <w:pStyle w:val="Compact"/>
        <w:numPr>
          <w:numId w:val="1001"/>
          <w:ilvl w:val="0"/>
        </w:numPr>
      </w:pPr>
      <w:r>
        <w:t xml:space="preserve">Lead responsibility for air environmental compliance support</w:t>
      </w:r>
    </w:p>
    <w:p>
      <w:pPr>
        <w:pStyle w:val="Compact"/>
        <w:numPr>
          <w:numId w:val="1001"/>
          <w:ilvl w:val="0"/>
        </w:numPr>
      </w:pPr>
      <w:r>
        <w:t xml:space="preserve">Perform oversight and technical direction of contractors and consultants, including preparation of scopes of work, purchase requisitions, and invoice approval for contractors and consultants</w:t>
      </w:r>
    </w:p>
    <w:p>
      <w:pPr>
        <w:pStyle w:val="Compact"/>
        <w:numPr>
          <w:numId w:val="1001"/>
          <w:ilvl w:val="0"/>
        </w:numPr>
      </w:pPr>
      <w:r>
        <w:t xml:space="preserve">Provide support to Operations Supervisors and to Environmental Compliance Coordinators for environmental inspections and environmental audits</w:t>
      </w:r>
    </w:p>
    <w:p>
      <w:pPr>
        <w:pStyle w:val="Compact"/>
        <w:numPr>
          <w:numId w:val="1001"/>
          <w:ilvl w:val="0"/>
        </w:numPr>
      </w:pPr>
      <w:r>
        <w:t xml:space="preserve">Adhere to Dominion safety rules and safety performance expectations</w:t>
      </w:r>
    </w:p>
    <w:p>
      <w:pPr>
        <w:pStyle w:val="Compact"/>
        <w:numPr>
          <w:numId w:val="1001"/>
          <w:ilvl w:val="0"/>
        </w:numPr>
      </w:pPr>
      <w:r>
        <w:t xml:space="preserve">Be available 24 hours a day, 7 days a week for emergency response to air compliance issues at Dominion sites and facilities</w:t>
      </w:r>
    </w:p>
    <w:p>
      <w:pPr>
        <w:pStyle w:val="Compact"/>
        <w:numPr>
          <w:numId w:val="1001"/>
          <w:ilvl w:val="0"/>
        </w:numPr>
      </w:pPr>
      <w:r>
        <w:t xml:space="preserve">Ensures compliance with preferred carriers is maintained</w:t>
      </w:r>
    </w:p>
    <w:p>
      <w:pPr>
        <w:pStyle w:val="Heading2"/>
      </w:pPr>
      <w:bookmarkStart w:id="23" w:name="qualifications-for-supervisor-air"/>
      <w:r>
        <w:t xml:space="preserve">Qualifications for supervisor, air</w:t>
      </w:r>
      <w:bookmarkEnd w:id="23"/>
    </w:p>
    <w:p>
      <w:pPr>
        <w:pStyle w:val="Compact"/>
        <w:numPr>
          <w:numId w:val="1002"/>
          <w:ilvl w:val="0"/>
        </w:numPr>
      </w:pPr>
      <w:r>
        <w:t xml:space="preserve">Strong basic management, human relations and communications skills</w:t>
      </w:r>
    </w:p>
    <w:p>
      <w:pPr>
        <w:pStyle w:val="Compact"/>
        <w:numPr>
          <w:numId w:val="1002"/>
          <w:ilvl w:val="0"/>
        </w:numPr>
      </w:pPr>
      <w:r>
        <w:t xml:space="preserve">Minimum 2-year college degree preferred and/or minimum 4 years business experience in the appropriate product field/industry</w:t>
      </w:r>
    </w:p>
    <w:p>
      <w:pPr>
        <w:pStyle w:val="Compact"/>
        <w:numPr>
          <w:numId w:val="1002"/>
          <w:ilvl w:val="0"/>
        </w:numPr>
      </w:pPr>
      <w:r>
        <w:t xml:space="preserve">Minimum 1 year in a leadership role</w:t>
      </w:r>
    </w:p>
    <w:p>
      <w:pPr>
        <w:pStyle w:val="Compact"/>
        <w:numPr>
          <w:numId w:val="1002"/>
          <w:ilvl w:val="0"/>
        </w:numPr>
      </w:pPr>
      <w:r>
        <w:t xml:space="preserve">Knowledge of US Export Regulations, letters of credit, air or ocean transportation documentation and operations strongly preferred</w:t>
      </w:r>
    </w:p>
    <w:p>
      <w:pPr>
        <w:pStyle w:val="Compact"/>
        <w:numPr>
          <w:numId w:val="1002"/>
          <w:ilvl w:val="0"/>
        </w:numPr>
      </w:pPr>
      <w:r>
        <w:t xml:space="preserve">10 years experience in air compliance or multi-media environmental compliance experience including air and Title V facilities with at least 5 years of leadership experience is required</w:t>
      </w:r>
    </w:p>
    <w:p>
      <w:pPr>
        <w:pStyle w:val="Compact"/>
        <w:numPr>
          <w:numId w:val="1002"/>
          <w:ilvl w:val="0"/>
        </w:numPr>
      </w:pPr>
      <w:r>
        <w:t xml:space="preserve">Extremely knowledgeable or expert level understanding of Clean Air Act regulations as they relate to Dominion natural gas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ai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ai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2021-10-28T13:09:51Z</dcterms:created>
  <dcterms:modified xsi:type="dcterms:W3CDTF">2021-10-28T13:09:51Z</dcterms:modified>
</cp:coreProperties>
</file>