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https://www.velvetjobs.com/job-descriptions/supervisor-accounts-receivable</w:t>
        </w:r>
      </w:hyperlink>
    </w:p>
    <w:p>
      <w:pPr>
        <w:pStyle w:val="Heading1"/>
      </w:pPr>
      <w:bookmarkStart w:id="21" w:name="example-of-supervisor-accounts-receivable-job-description"/>
      <w:r>
        <w:t xml:space="preserve">Example of Supervisor, Accounts Receivable Job Description</w:t>
      </w:r>
      <w:bookmarkEnd w:id="21"/>
    </w:p>
    <w:p>
      <w:pPr>
        <w:pStyle w:val="Compact"/>
      </w:pPr>
      <w:r>
        <w:t xml:space="preserve">Our company is hiring for a supervisor, accounts receivable. If you are looking for an exciting place to work, please take a look at the list of qualifications below.</w:t>
      </w:r>
    </w:p>
    <w:p>
      <w:pPr>
        <w:pStyle w:val="Heading2"/>
      </w:pPr>
      <w:bookmarkStart w:id="22" w:name="responsibilities-for-supervisor-accounts-receivable"/>
      <w:r>
        <w:t xml:space="preserve">Responsibilities for supervisor, accounts receivable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Resolve payment issues with clients negotiate payment plans for delinquent accounts</w:t>
      </w:r>
    </w:p>
    <w:p>
      <w:pPr>
        <w:pStyle w:val="Compact"/>
        <w:numPr>
          <w:numId w:val="1001"/>
          <w:ilvl w:val="0"/>
        </w:numPr>
      </w:pPr>
      <w:r>
        <w:t xml:space="preserve">Perform department metrics and provide feedback to Sr</w:t>
      </w:r>
    </w:p>
    <w:p>
      <w:pPr>
        <w:pStyle w:val="Compact"/>
        <w:numPr>
          <w:numId w:val="1001"/>
          <w:ilvl w:val="0"/>
        </w:numPr>
      </w:pPr>
      <w:r>
        <w:t xml:space="preserve">Maintain accurate records of all transactions affecting responsible areas and provide financial information to all departments in the company outside auditors</w:t>
      </w:r>
    </w:p>
    <w:p>
      <w:pPr>
        <w:pStyle w:val="Compact"/>
        <w:numPr>
          <w:numId w:val="1001"/>
          <w:ilvl w:val="0"/>
        </w:numPr>
      </w:pPr>
      <w:r>
        <w:t xml:space="preserve">Meets accounts receivable operational standards by contributing information to strategic plans and reviews</w:t>
      </w:r>
    </w:p>
    <w:p>
      <w:pPr>
        <w:pStyle w:val="Compact"/>
        <w:numPr>
          <w:numId w:val="1001"/>
          <w:ilvl w:val="0"/>
        </w:numPr>
      </w:pPr>
      <w:r>
        <w:t xml:space="preserve">Provides regular reporting and analysis of AR aging, variances, DSO, returns, AFDA, to key senior managers in the business</w:t>
      </w:r>
    </w:p>
    <w:p>
      <w:pPr>
        <w:pStyle w:val="Compact"/>
        <w:numPr>
          <w:numId w:val="1001"/>
          <w:ilvl w:val="0"/>
        </w:numPr>
      </w:pPr>
      <w:r>
        <w:t xml:space="preserve">Oversee and approve daily deposit reconciliation to the general ledger</w:t>
      </w:r>
    </w:p>
    <w:p>
      <w:pPr>
        <w:pStyle w:val="Compact"/>
        <w:numPr>
          <w:numId w:val="1001"/>
          <w:ilvl w:val="0"/>
        </w:numPr>
      </w:pPr>
      <w:r>
        <w:t xml:space="preserve">Through subordinate staff, implement financial control procedures and systems</w:t>
      </w:r>
    </w:p>
    <w:p>
      <w:pPr>
        <w:pStyle w:val="Compact"/>
        <w:numPr>
          <w:numId w:val="1001"/>
          <w:ilvl w:val="0"/>
        </w:numPr>
      </w:pPr>
      <w:r>
        <w:t xml:space="preserve">Hiring, training, coaching, and setting employee objectives and evaluation of performance</w:t>
      </w:r>
    </w:p>
    <w:p>
      <w:pPr>
        <w:pStyle w:val="Compact"/>
        <w:numPr>
          <w:numId w:val="1001"/>
          <w:ilvl w:val="0"/>
        </w:numPr>
      </w:pPr>
      <w:r>
        <w:t xml:space="preserve">Plans, assigns and directs the work of the AR Direct Deductions department</w:t>
      </w:r>
    </w:p>
    <w:p>
      <w:pPr>
        <w:pStyle w:val="Compact"/>
        <w:numPr>
          <w:numId w:val="1001"/>
          <w:ilvl w:val="0"/>
        </w:numPr>
      </w:pPr>
      <w:r>
        <w:t xml:space="preserve">Coordinates special projects and testing new methods of auditing to keep up with the ever-changing and multi-channel environment</w:t>
      </w:r>
    </w:p>
    <w:p>
      <w:pPr>
        <w:pStyle w:val="Heading2"/>
      </w:pPr>
      <w:bookmarkStart w:id="23" w:name="qualifications-for-supervisor-accounts-receivable"/>
      <w:r>
        <w:t xml:space="preserve">Qualifications for supervisor, accounts receivable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in using Microsoft Excel spreadsheets</w:t>
      </w:r>
    </w:p>
    <w:p>
      <w:pPr>
        <w:pStyle w:val="Compact"/>
        <w:numPr>
          <w:numId w:val="1002"/>
          <w:ilvl w:val="0"/>
        </w:numPr>
      </w:pPr>
      <w:r>
        <w:t xml:space="preserve">They will need to be experts on cash application collections</w:t>
      </w:r>
    </w:p>
    <w:p>
      <w:pPr>
        <w:pStyle w:val="Compact"/>
        <w:numPr>
          <w:numId w:val="1002"/>
          <w:ilvl w:val="0"/>
        </w:numPr>
      </w:pPr>
      <w:r>
        <w:t xml:space="preserve">Good service attitude with regard to customers and internal staff like station managers</w:t>
      </w:r>
    </w:p>
    <w:p>
      <w:pPr>
        <w:pStyle w:val="Compact"/>
        <w:numPr>
          <w:numId w:val="1002"/>
          <w:ilvl w:val="0"/>
        </w:numPr>
      </w:pPr>
      <w:r>
        <w:t xml:space="preserve">10+ years of AR Management</w:t>
      </w:r>
    </w:p>
    <w:p>
      <w:pPr>
        <w:pStyle w:val="Compact"/>
        <w:numPr>
          <w:numId w:val="1002"/>
          <w:ilvl w:val="0"/>
        </w:numPr>
      </w:pPr>
      <w:r>
        <w:t xml:space="preserve">Proven success in streamlining, developing KPI's and the ability to identify areas of improvement</w:t>
      </w:r>
    </w:p>
    <w:p>
      <w:pPr>
        <w:pStyle w:val="Compact"/>
        <w:numPr>
          <w:numId w:val="1002"/>
          <w:ilvl w:val="0"/>
        </w:numPr>
      </w:pPr>
      <w:r>
        <w:t xml:space="preserve">Success in significantly reducing DSO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ervisor-accounts-receivabl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ervisor-accounts-receivabl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2021-10-28T13:24:48Z</dcterms:created>
  <dcterms:modified xsi:type="dcterms:W3CDTF">2021-10-28T13:24:48Z</dcterms:modified>
</cp:coreProperties>
</file>