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https://www.velvetjobs.com/job-descriptions/supervisor-accounts-payable</w:t>
        </w:r>
      </w:hyperlink>
    </w:p>
    <w:p>
      <w:pPr>
        <w:pStyle w:val="Heading1"/>
      </w:pPr>
      <w:bookmarkStart w:id="21" w:name="example-of-supervisor-accounts-payable-job-description"/>
      <w:r>
        <w:t xml:space="preserve">Example of Supervisor, Accounts Payable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supervisor, accounts payable. To join our growing team, please review the list of responsibilities and qualifications.</w:t>
      </w:r>
    </w:p>
    <w:p>
      <w:pPr>
        <w:pStyle w:val="Heading2"/>
      </w:pPr>
      <w:bookmarkStart w:id="22" w:name="responsibilities-for-supervisor-accounts-payable"/>
      <w:r>
        <w:t xml:space="preserve">Responsibilities for supervisor, accounts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processes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Manage and monitor invoices that are in flow of our workflow system</w:t>
      </w:r>
    </w:p>
    <w:p>
      <w:pPr>
        <w:pStyle w:val="Compact"/>
        <w:numPr>
          <w:numId w:val="1001"/>
          <w:ilvl w:val="0"/>
        </w:numPr>
      </w:pPr>
      <w:r>
        <w:t xml:space="preserve">Oversee the day-to-day activity of the Accounts Payable group</w:t>
      </w:r>
    </w:p>
    <w:p>
      <w:pPr>
        <w:pStyle w:val="Compact"/>
        <w:numPr>
          <w:numId w:val="1001"/>
          <w:ilvl w:val="0"/>
        </w:numPr>
      </w:pPr>
      <w:r>
        <w:t xml:space="preserve">Provide necessary supervision, guidance and mentoring to accounts payable staff</w:t>
      </w:r>
    </w:p>
    <w:p>
      <w:pPr>
        <w:pStyle w:val="Compact"/>
        <w:numPr>
          <w:numId w:val="1001"/>
          <w:ilvl w:val="0"/>
        </w:numPr>
      </w:pPr>
      <w:r>
        <w:t xml:space="preserve">Oversee the preparation of the year-end IRS Form 1099s for all non-incorporated payees for review by the Tax Department</w:t>
      </w:r>
    </w:p>
    <w:p>
      <w:pPr>
        <w:pStyle w:val="Compact"/>
        <w:numPr>
          <w:numId w:val="1001"/>
          <w:ilvl w:val="0"/>
        </w:numPr>
      </w:pPr>
      <w:r>
        <w:t xml:space="preserve">Ensure sensitive and confidential information is handled appropriately</w:t>
      </w:r>
    </w:p>
    <w:p>
      <w:pPr>
        <w:pStyle w:val="Compact"/>
        <w:numPr>
          <w:numId w:val="1001"/>
          <w:ilvl w:val="0"/>
        </w:numPr>
      </w:pPr>
      <w:r>
        <w:t xml:space="preserve">Maintain sufficient records to support expenses and payments to vendors</w:t>
      </w:r>
    </w:p>
    <w:p>
      <w:pPr>
        <w:pStyle w:val="Compact"/>
        <w:numPr>
          <w:numId w:val="1001"/>
          <w:ilvl w:val="0"/>
        </w:numPr>
      </w:pPr>
      <w:r>
        <w:t xml:space="preserve">Coordinate payment timetables through communication to functional business managers and accounts payable staff</w:t>
      </w:r>
    </w:p>
    <w:p>
      <w:pPr>
        <w:pStyle w:val="Compact"/>
        <w:numPr>
          <w:numId w:val="1001"/>
          <w:ilvl w:val="0"/>
        </w:numPr>
      </w:pPr>
      <w:r>
        <w:t xml:space="preserve">Review and approve new vendors in the accounts payable system</w:t>
      </w:r>
    </w:p>
    <w:p>
      <w:pPr>
        <w:pStyle w:val="Compact"/>
        <w:numPr>
          <w:numId w:val="1001"/>
          <w:ilvl w:val="0"/>
        </w:numPr>
      </w:pPr>
      <w:r>
        <w:t xml:space="preserve">Work with the Supplier Registration team for any questions regarding duplicate vendors and general vendor questions</w:t>
      </w:r>
    </w:p>
    <w:p>
      <w:pPr>
        <w:pStyle w:val="Heading2"/>
      </w:pPr>
      <w:bookmarkStart w:id="23" w:name="qualifications-for-supervisor-accounts-payable"/>
      <w:r>
        <w:t xml:space="preserve">Qualifications for supervisor, accounts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Supervises nonexempt exempt staff</w:t>
      </w:r>
    </w:p>
    <w:p>
      <w:pPr>
        <w:pStyle w:val="Compact"/>
        <w:numPr>
          <w:numId w:val="1002"/>
          <w:ilvl w:val="0"/>
        </w:numPr>
      </w:pPr>
      <w:r>
        <w:t xml:space="preserve">Prior experience in an imaging and workflow system is preferred</w:t>
      </w:r>
    </w:p>
    <w:p>
      <w:pPr>
        <w:pStyle w:val="Compact"/>
        <w:numPr>
          <w:numId w:val="1002"/>
          <w:ilvl w:val="0"/>
        </w:numPr>
      </w:pPr>
      <w:r>
        <w:t xml:space="preserve">Supervises specialists performing basic accounts payable activities</w:t>
      </w:r>
    </w:p>
    <w:p>
      <w:pPr>
        <w:pStyle w:val="Compact"/>
        <w:numPr>
          <w:numId w:val="1002"/>
          <w:ilvl w:val="0"/>
        </w:numPr>
      </w:pPr>
      <w:r>
        <w:t xml:space="preserve">Assist in annual external financial audit</w:t>
      </w:r>
    </w:p>
    <w:p>
      <w:pPr>
        <w:pStyle w:val="Compact"/>
        <w:numPr>
          <w:numId w:val="1002"/>
          <w:ilvl w:val="0"/>
        </w:numPr>
      </w:pPr>
      <w:r>
        <w:t xml:space="preserve">Learn the workflow controls and responsibilities within the Treasury group</w:t>
      </w:r>
    </w:p>
    <w:p>
      <w:pPr>
        <w:pStyle w:val="Compact"/>
        <w:numPr>
          <w:numId w:val="1002"/>
          <w:ilvl w:val="0"/>
        </w:numPr>
      </w:pPr>
      <w:r>
        <w:t xml:space="preserve">Manage accounts payable function and supervision of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accounts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accounts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2021-10-28T13:15:35Z</dcterms:created>
  <dcterms:modified xsi:type="dcterms:W3CDTF">2021-10-28T13:15:35Z</dcterms:modified>
</cp:coreProperties>
</file>