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https://www.velvetjobs.com/job-descriptions/substation-engineer</w:t>
        </w:r>
      </w:hyperlink>
    </w:p>
    <w:p>
      <w:pPr>
        <w:pStyle w:val="Heading1"/>
      </w:pPr>
      <w:bookmarkStart w:id="21" w:name="example-of-substation-engineer-job-description"/>
      <w:r>
        <w:t xml:space="preserve">Example of Substation Engineer Job Description</w:t>
      </w:r>
      <w:bookmarkEnd w:id="21"/>
    </w:p>
    <w:p>
      <w:pPr>
        <w:pStyle w:val="Compact"/>
      </w:pPr>
      <w:r>
        <w:t xml:space="preserve">Our company is searching for experienced candidates for the position of substation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bstation-engineer"/>
      <w:r>
        <w:t xml:space="preserve">Responsibilities for substation engineer</w:t>
      </w:r>
      <w:bookmarkEnd w:id="22"/>
    </w:p>
    <w:p>
      <w:pPr>
        <w:pStyle w:val="Compact"/>
        <w:numPr>
          <w:numId w:val="1001"/>
          <w:ilvl w:val="0"/>
        </w:numPr>
      </w:pPr>
      <w:r>
        <w:t xml:space="preserve">Working with protection single-lines, Gas Insulated (GIS), Local Control Cabinet (LCC) schematics, protection and telecommunication interfaces, review of control &amp; protection drawings, CT sizing, relay setting/coordination, is a bonus</w:t>
      </w:r>
    </w:p>
    <w:p>
      <w:pPr>
        <w:pStyle w:val="Compact"/>
        <w:numPr>
          <w:numId w:val="1001"/>
          <w:ilvl w:val="0"/>
        </w:numPr>
      </w:pPr>
      <w:r>
        <w:t xml:space="preserve">Knowledge of the benefits and strengths of Gas Insulated Switchgear vs</w:t>
      </w:r>
    </w:p>
    <w:p>
      <w:pPr>
        <w:pStyle w:val="Compact"/>
        <w:numPr>
          <w:numId w:val="1001"/>
          <w:ilvl w:val="0"/>
        </w:numPr>
      </w:pPr>
      <w:r>
        <w:t xml:space="preserve">Provide construction, installation &amp; commissioning support</w:t>
      </w:r>
    </w:p>
    <w:p>
      <w:pPr>
        <w:pStyle w:val="Compact"/>
        <w:numPr>
          <w:numId w:val="1001"/>
          <w:ilvl w:val="0"/>
        </w:numPr>
      </w:pPr>
      <w:r>
        <w:t xml:space="preserve">Will support proposal efforts by introducing and promoting innovation, cost saving ideas, and value-added solutions to the overall system design concept</w:t>
      </w:r>
    </w:p>
    <w:p>
      <w:pPr>
        <w:pStyle w:val="Compact"/>
        <w:numPr>
          <w:numId w:val="1001"/>
          <w:ilvl w:val="0"/>
        </w:numPr>
      </w:pPr>
      <w:r>
        <w:t xml:space="preserve">Performing On-site assessment and evaluation of existing equipment, steel structures, foundations, , in so called “brown field” substation projects</w:t>
      </w:r>
    </w:p>
    <w:p>
      <w:pPr>
        <w:pStyle w:val="Compact"/>
        <w:numPr>
          <w:numId w:val="1001"/>
          <w:ilvl w:val="0"/>
        </w:numPr>
      </w:pPr>
      <w:r>
        <w:t xml:space="preserve">Be responsible for providing expertise and support to the proposal and project teams in validating sub-contractor bids, and in negotiating sub-contracts for electrical substation and switchyard projects</w:t>
      </w:r>
    </w:p>
    <w:p>
      <w:pPr>
        <w:pStyle w:val="Compact"/>
        <w:numPr>
          <w:numId w:val="1001"/>
          <w:ilvl w:val="0"/>
        </w:numPr>
      </w:pPr>
      <w:r>
        <w:t xml:space="preserve">Manage project schedules and budgets to provide accurate resource loading for the project</w:t>
      </w:r>
    </w:p>
    <w:p>
      <w:pPr>
        <w:pStyle w:val="Compact"/>
        <w:numPr>
          <w:numId w:val="1001"/>
          <w:ilvl w:val="0"/>
        </w:numPr>
      </w:pPr>
      <w:r>
        <w:t xml:space="preserve">Manage project personnel to hold them accountable for project deliverables</w:t>
      </w:r>
    </w:p>
    <w:p>
      <w:pPr>
        <w:pStyle w:val="Compact"/>
        <w:numPr>
          <w:numId w:val="1001"/>
          <w:ilvl w:val="0"/>
        </w:numPr>
      </w:pPr>
      <w:r>
        <w:t xml:space="preserve">Lead the development of single-line diagrams, layout drawings, raceway systems, grounding systems, station service and Bill of Materials (BOMs) for substation design packages</w:t>
      </w:r>
    </w:p>
    <w:p>
      <w:pPr>
        <w:pStyle w:val="Compact"/>
        <w:numPr>
          <w:numId w:val="1001"/>
          <w:ilvl w:val="0"/>
        </w:numPr>
      </w:pPr>
      <w:r>
        <w:t xml:space="preserve">Strong experience with both outdoor and indoor substation applications</w:t>
      </w:r>
    </w:p>
    <w:p>
      <w:pPr>
        <w:pStyle w:val="Heading2"/>
      </w:pPr>
      <w:bookmarkStart w:id="23" w:name="qualifications-for-substation-engineer"/>
      <w:r>
        <w:t xml:space="preserve">Qualifications for substation engineer</w:t>
      </w:r>
      <w:bookmarkEnd w:id="23"/>
    </w:p>
    <w:p>
      <w:pPr>
        <w:pStyle w:val="Compact"/>
        <w:numPr>
          <w:numId w:val="1002"/>
          <w:ilvl w:val="0"/>
        </w:numPr>
      </w:pPr>
      <w:r>
        <w:t xml:space="preserve">Experience in High Voltage power cable system design, including ampacity calculations, cable pulling design, cable vault layouts, cable restraint design, and Gas Insulated sealing end/air termination applications</w:t>
      </w:r>
    </w:p>
    <w:p>
      <w:pPr>
        <w:pStyle w:val="Compact"/>
        <w:numPr>
          <w:numId w:val="1002"/>
          <w:ilvl w:val="0"/>
        </w:numPr>
      </w:pPr>
      <w:r>
        <w:t xml:space="preserve">Knowledge of the benefits and strengths of GIS vs</w:t>
      </w:r>
    </w:p>
    <w:p>
      <w:pPr>
        <w:pStyle w:val="Compact"/>
        <w:numPr>
          <w:numId w:val="1002"/>
          <w:ilvl w:val="0"/>
        </w:numPr>
      </w:pPr>
      <w:r>
        <w:t xml:space="preserve">Experience in Auxiliary Power Design and Equipment</w:t>
      </w:r>
    </w:p>
    <w:p>
      <w:pPr>
        <w:pStyle w:val="Compact"/>
        <w:numPr>
          <w:numId w:val="1002"/>
          <w:ilvl w:val="0"/>
        </w:numPr>
      </w:pPr>
      <w:r>
        <w:t xml:space="preserve">Experience in Protection and Control Design Requirements for a Substation</w:t>
      </w:r>
    </w:p>
    <w:p>
      <w:pPr>
        <w:pStyle w:val="Compact"/>
        <w:numPr>
          <w:numId w:val="1002"/>
          <w:ilvl w:val="0"/>
        </w:numPr>
      </w:pPr>
      <w:r>
        <w:t xml:space="preserve">Experience in Civil Design Requirements for a Substation</w:t>
      </w:r>
    </w:p>
    <w:p>
      <w:pPr>
        <w:pStyle w:val="Compact"/>
        <w:numPr>
          <w:numId w:val="1002"/>
          <w:ilvl w:val="0"/>
        </w:numPr>
      </w:pPr>
      <w:r>
        <w:t xml:space="preserve">Master's of Science degree in Electrical or Mechanical Engineering -and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bst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bst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2021-10-28T13:12:04Z</dcterms:created>
  <dcterms:modified xsi:type="dcterms:W3CDTF">2021-10-28T13:12:04Z</dcterms:modified>
</cp:coreProperties>
</file>