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https://www.velvetjobs.com/job-descriptions/subcontract-administrator</w:t>
        </w:r>
      </w:hyperlink>
    </w:p>
    <w:p>
      <w:pPr>
        <w:pStyle w:val="Heading1"/>
      </w:pPr>
      <w:bookmarkStart w:id="21" w:name="example-of-subcontract-administrator-job-description"/>
      <w:r>
        <w:t xml:space="preserve">Example of Subcontract Administrator Job Description</w:t>
      </w:r>
      <w:bookmarkEnd w:id="21"/>
    </w:p>
    <w:p>
      <w:pPr>
        <w:pStyle w:val="Compact"/>
      </w:pPr>
      <w:r>
        <w:t xml:space="preserve">Our innovative and growing company is looking for a subcontract administrator. To join our growing team, please review the list of responsibilities and qualifications.</w:t>
      </w:r>
    </w:p>
    <w:p>
      <w:pPr>
        <w:pStyle w:val="Heading2"/>
      </w:pPr>
      <w:bookmarkStart w:id="22" w:name="responsibilities-for-subcontract-administrator"/>
      <w:r>
        <w:t xml:space="preserve">Responsibilities for subcontract administrator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accurate tracking records tailored to the assigned subcontracts</w:t>
      </w:r>
    </w:p>
    <w:p>
      <w:pPr>
        <w:pStyle w:val="Compact"/>
        <w:numPr>
          <w:numId w:val="1001"/>
          <w:ilvl w:val="0"/>
        </w:numPr>
      </w:pPr>
      <w:r>
        <w:t xml:space="preserve">Assure invoices and payments are accurate and processed on time</w:t>
      </w:r>
    </w:p>
    <w:p>
      <w:pPr>
        <w:pStyle w:val="Compact"/>
        <w:numPr>
          <w:numId w:val="1001"/>
          <w:ilvl w:val="0"/>
        </w:numPr>
      </w:pPr>
      <w:r>
        <w:t xml:space="preserve">Review correspondence to assure compliance with subcontract, and obligations/ requirements</w:t>
      </w:r>
    </w:p>
    <w:p>
      <w:pPr>
        <w:pStyle w:val="Compact"/>
        <w:numPr>
          <w:numId w:val="1001"/>
          <w:ilvl w:val="0"/>
        </w:numPr>
      </w:pPr>
      <w:r>
        <w:t xml:space="preserve">Ensures retention of hard copy of reports and claims for seven years</w:t>
      </w:r>
    </w:p>
    <w:p>
      <w:pPr>
        <w:pStyle w:val="Compact"/>
        <w:numPr>
          <w:numId w:val="1001"/>
          <w:ilvl w:val="0"/>
        </w:numPr>
      </w:pPr>
      <w:r>
        <w:t xml:space="preserve">Coordinate and perform contract close-out actions, maintain a close working relationship with Project Manager</w:t>
      </w:r>
    </w:p>
    <w:p>
      <w:pPr>
        <w:pStyle w:val="Compact"/>
        <w:numPr>
          <w:numId w:val="1001"/>
          <w:ilvl w:val="0"/>
        </w:numPr>
      </w:pPr>
      <w:r>
        <w:t xml:space="preserve">Serves as liaison between subcontractor and project manager</w:t>
      </w:r>
    </w:p>
    <w:p>
      <w:pPr>
        <w:pStyle w:val="Compact"/>
        <w:numPr>
          <w:numId w:val="1001"/>
          <w:ilvl w:val="0"/>
        </w:numPr>
      </w:pPr>
      <w:r>
        <w:t xml:space="preserve">Preparing and executing a mixed portfolio of subcontracts</w:t>
      </w:r>
    </w:p>
    <w:p>
      <w:pPr>
        <w:pStyle w:val="Compact"/>
        <w:numPr>
          <w:numId w:val="1001"/>
          <w:ilvl w:val="0"/>
        </w:numPr>
      </w:pPr>
      <w:r>
        <w:t xml:space="preserve">Understanding the buyer and seller’s roles to establish mutually successful business arrangements</w:t>
      </w:r>
    </w:p>
    <w:p>
      <w:pPr>
        <w:pStyle w:val="Compact"/>
        <w:numPr>
          <w:numId w:val="1001"/>
          <w:ilvl w:val="0"/>
        </w:numPr>
      </w:pPr>
      <w:r>
        <w:t xml:space="preserve">Specifying solicitations and bid packages</w:t>
      </w:r>
    </w:p>
    <w:p>
      <w:pPr>
        <w:pStyle w:val="Compact"/>
        <w:numPr>
          <w:numId w:val="1001"/>
          <w:ilvl w:val="0"/>
        </w:numPr>
      </w:pPr>
      <w:r>
        <w:t xml:space="preserve">Evaluating proposals and negotiating prices/terms</w:t>
      </w:r>
    </w:p>
    <w:p>
      <w:pPr>
        <w:pStyle w:val="Heading2"/>
      </w:pPr>
      <w:bookmarkStart w:id="23" w:name="qualifications-for-subcontract-administrator"/>
      <w:r>
        <w:t xml:space="preserve">Qualifications for subcontract administrator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have knowledge of cost reimbursement subcontracting fixed price and T&amp;M subcontract types</w:t>
      </w:r>
    </w:p>
    <w:p>
      <w:pPr>
        <w:pStyle w:val="Compact"/>
        <w:numPr>
          <w:numId w:val="1002"/>
          <w:ilvl w:val="0"/>
        </w:numPr>
      </w:pPr>
      <w:r>
        <w:t xml:space="preserve">A DoD Security Clearance is desirable</w:t>
      </w:r>
    </w:p>
    <w:p>
      <w:pPr>
        <w:pStyle w:val="Compact"/>
        <w:numPr>
          <w:numId w:val="1002"/>
          <w:ilvl w:val="0"/>
        </w:numPr>
      </w:pPr>
      <w:r>
        <w:t xml:space="preserve">Must be able to obtain PublicTrust Designation</w:t>
      </w:r>
    </w:p>
    <w:p>
      <w:pPr>
        <w:pStyle w:val="Compact"/>
        <w:numPr>
          <w:numId w:val="1002"/>
          <w:ilvl w:val="0"/>
        </w:numPr>
      </w:pPr>
      <w:r>
        <w:t xml:space="preserve">Must have a basic understanding of acquisition principles, theories and concepts</w:t>
      </w:r>
    </w:p>
    <w:p>
      <w:pPr>
        <w:pStyle w:val="Compact"/>
        <w:numPr>
          <w:numId w:val="1002"/>
          <w:ilvl w:val="0"/>
        </w:numPr>
      </w:pPr>
      <w:r>
        <w:t xml:space="preserve">Award phases</w:t>
      </w:r>
    </w:p>
    <w:p>
      <w:pPr>
        <w:pStyle w:val="Compact"/>
        <w:numPr>
          <w:numId w:val="1002"/>
          <w:ilvl w:val="0"/>
        </w:numPr>
      </w:pPr>
      <w:r>
        <w:t xml:space="preserve">Bachelor's degree with 3 years of subcontract and/or supply chain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bcontrac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bcontrac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2021-10-28T13:33:30Z</dcterms:created>
  <dcterms:modified xsi:type="dcterms:W3CDTF">2021-10-28T13:33:30Z</dcterms:modified>
</cp:coreProperties>
</file>