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https://www.velvetjobs.com/job-descriptions/student-support</w:t>
        </w:r>
      </w:hyperlink>
    </w:p>
    <w:p>
      <w:pPr>
        <w:pStyle w:val="Heading1"/>
      </w:pPr>
      <w:bookmarkStart w:id="21" w:name="example-of-student-support-job-description"/>
      <w:r>
        <w:t xml:space="preserve">Example of Student Support Job Description</w:t>
      </w:r>
      <w:bookmarkEnd w:id="21"/>
    </w:p>
    <w:p>
      <w:pPr>
        <w:pStyle w:val="Compact"/>
      </w:pPr>
      <w:r>
        <w:t xml:space="preserve">Our company is searching for experienced candidates for the position of student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support"/>
      <w:r>
        <w:t xml:space="preserve">Responsibilities for student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faculty and staff to identify students having academic problems, including attendance issues, and strives to overcome these issues to promote student success and retention</w:t>
      </w:r>
    </w:p>
    <w:p>
      <w:pPr>
        <w:pStyle w:val="Compact"/>
        <w:numPr>
          <w:numId w:val="1001"/>
          <w:ilvl w:val="0"/>
        </w:numPr>
      </w:pPr>
      <w:r>
        <w:t xml:space="preserve">Attends meetings and contributes to college committees</w:t>
      </w:r>
    </w:p>
    <w:p>
      <w:pPr>
        <w:pStyle w:val="Compact"/>
        <w:numPr>
          <w:numId w:val="1001"/>
          <w:ilvl w:val="0"/>
        </w:numPr>
      </w:pPr>
      <w:r>
        <w:t xml:space="preserve">Visit the homes of students to meet students and their families in their home environment</w:t>
      </w:r>
    </w:p>
    <w:p>
      <w:pPr>
        <w:pStyle w:val="Compact"/>
        <w:numPr>
          <w:numId w:val="1001"/>
          <w:ilvl w:val="0"/>
        </w:numPr>
      </w:pPr>
      <w:r>
        <w:t xml:space="preserve">Participate on the Administrative Team, led by the school’s CEO</w:t>
      </w:r>
    </w:p>
    <w:p>
      <w:pPr>
        <w:pStyle w:val="Compact"/>
        <w:numPr>
          <w:numId w:val="1001"/>
          <w:ilvl w:val="0"/>
        </w:numPr>
      </w:pPr>
      <w:r>
        <w:t xml:space="preserve">Work in a partnership with the Director of Teaching and Learning to support teachers, staff, and students, collect data to set school goals</w:t>
      </w:r>
    </w:p>
    <w:p>
      <w:pPr>
        <w:pStyle w:val="Compact"/>
        <w:numPr>
          <w:numId w:val="1001"/>
          <w:ilvl w:val="0"/>
        </w:numPr>
      </w:pPr>
      <w:r>
        <w:t xml:space="preserve">Lead school faculty and staff in Professional Development related to Special Education and English language learning</w:t>
      </w:r>
    </w:p>
    <w:p>
      <w:pPr>
        <w:pStyle w:val="Compact"/>
        <w:numPr>
          <w:numId w:val="1001"/>
          <w:ilvl w:val="0"/>
        </w:numPr>
      </w:pPr>
      <w:r>
        <w:t xml:space="preserve">Consult and plan with the EL school designer</w:t>
      </w:r>
    </w:p>
    <w:p>
      <w:pPr>
        <w:pStyle w:val="Compact"/>
        <w:numPr>
          <w:numId w:val="1001"/>
          <w:ilvl w:val="0"/>
        </w:numPr>
      </w:pPr>
      <w:r>
        <w:t xml:space="preserve">Attend TAT, RTI, and Team meetings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the Admissions Team to educate prospective families on Special Education and ELL programs at OSACPS</w:t>
      </w:r>
    </w:p>
    <w:p>
      <w:pPr>
        <w:pStyle w:val="Compact"/>
        <w:numPr>
          <w:numId w:val="1001"/>
          <w:ilvl w:val="0"/>
        </w:numPr>
      </w:pPr>
      <w:r>
        <w:t xml:space="preserve">Attend evening events including Admissions Events, Celebrations of Learning, Student-Led Conferences, Exhibition Nights, Passage Portfolio Presentations, Board of Trustee meetings, Graduation</w:t>
      </w:r>
    </w:p>
    <w:p>
      <w:pPr>
        <w:pStyle w:val="Heading2"/>
      </w:pPr>
      <w:bookmarkStart w:id="23" w:name="qualifications-for-student-support"/>
      <w:r>
        <w:t xml:space="preserve">Qualifications for student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knowledge of retention practices and techniques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advising services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the principles of exemplary customer service demonstrated through actively listening, acknowledging, and responding to every inquiry</w:t>
      </w:r>
    </w:p>
    <w:p>
      <w:pPr>
        <w:pStyle w:val="Compact"/>
        <w:numPr>
          <w:numId w:val="1002"/>
          <w:ilvl w:val="0"/>
        </w:numPr>
      </w:pPr>
      <w:r>
        <w:t xml:space="preserve">Experience in collaborating with other student retention services</w:t>
      </w:r>
    </w:p>
    <w:p>
      <w:pPr>
        <w:pStyle w:val="Compact"/>
        <w:numPr>
          <w:numId w:val="1002"/>
          <w:ilvl w:val="0"/>
        </w:numPr>
      </w:pPr>
      <w:r>
        <w:t xml:space="preserve">Certified in Special Education (Required)</w:t>
      </w:r>
    </w:p>
    <w:p>
      <w:pPr>
        <w:pStyle w:val="Compact"/>
        <w:numPr>
          <w:numId w:val="1002"/>
          <w:ilvl w:val="0"/>
        </w:numPr>
      </w:pPr>
      <w:r>
        <w:t xml:space="preserve">Experience teaching in a public middle school and high school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2021-10-28T13:25:29Z</dcterms:created>
  <dcterms:modified xsi:type="dcterms:W3CDTF">2021-10-28T13:25:29Z</dcterms:modified>
</cp:coreProperties>
</file>