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https://www.velvetjobs.com/job-descriptions/student-research-assistant</w:t>
        </w:r>
      </w:hyperlink>
    </w:p>
    <w:p>
      <w:pPr>
        <w:pStyle w:val="Heading1"/>
      </w:pPr>
      <w:bookmarkStart w:id="21" w:name="example-of-student-research-assistant-job-description"/>
      <w:r>
        <w:t xml:space="preserve">Example of Student Research Assistant Job Description</w:t>
      </w:r>
      <w:bookmarkEnd w:id="21"/>
    </w:p>
    <w:p>
      <w:pPr>
        <w:pStyle w:val="Compact"/>
      </w:pPr>
      <w:r>
        <w:t xml:space="preserve">Our innovative and growing company is looking to fill the role of student research assistant.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tudent-research-assistant"/>
      <w:r>
        <w:t xml:space="preserve">Responsibilities for student research assistant</w:t>
      </w:r>
      <w:bookmarkEnd w:id="22"/>
    </w:p>
    <w:p>
      <w:pPr>
        <w:pStyle w:val="Compact"/>
        <w:numPr>
          <w:numId w:val="1001"/>
          <w:ilvl w:val="0"/>
        </w:numPr>
      </w:pPr>
      <w:r>
        <w:t xml:space="preserve">Assists in the collection of project data</w:t>
      </w:r>
    </w:p>
    <w:p>
      <w:pPr>
        <w:pStyle w:val="Compact"/>
        <w:numPr>
          <w:numId w:val="1001"/>
          <w:ilvl w:val="0"/>
        </w:numPr>
      </w:pPr>
      <w:r>
        <w:t xml:space="preserve">Assists in coding data according to project requirements and established protocols</w:t>
      </w:r>
    </w:p>
    <w:p>
      <w:pPr>
        <w:pStyle w:val="Compact"/>
        <w:numPr>
          <w:numId w:val="1001"/>
          <w:ilvl w:val="0"/>
        </w:numPr>
      </w:pPr>
      <w:r>
        <w:t xml:space="preserve">Assists in processing, organizing and summarizing data, reporting experiment results using a variety of scientific, word processing, spreadsheet or statistical software applications or program platforms</w:t>
      </w:r>
    </w:p>
    <w:p>
      <w:pPr>
        <w:pStyle w:val="Compact"/>
        <w:numPr>
          <w:numId w:val="1001"/>
          <w:ilvl w:val="0"/>
        </w:numPr>
      </w:pPr>
      <w:r>
        <w:t xml:space="preserve">Assists in preparing periodic reports of project status</w:t>
      </w:r>
    </w:p>
    <w:p>
      <w:pPr>
        <w:pStyle w:val="Compact"/>
        <w:numPr>
          <w:numId w:val="1001"/>
          <w:ilvl w:val="0"/>
        </w:numPr>
      </w:pPr>
      <w:r>
        <w:t xml:space="preserve">May process orders or invoices, or undertake other clerical and simple accounting duties under the direction of the Principal Investigator</w:t>
      </w:r>
    </w:p>
    <w:p>
      <w:pPr>
        <w:pStyle w:val="Compact"/>
        <w:numPr>
          <w:numId w:val="1001"/>
          <w:ilvl w:val="0"/>
        </w:numPr>
      </w:pPr>
      <w:r>
        <w:t xml:space="preserve">Recruit subjects to participate in studies by using approved methodologies, such as reviewing EMRs, contacting healthcare providers for referrals, using approved advertisements, posters, flyers</w:t>
      </w:r>
    </w:p>
    <w:p>
      <w:pPr>
        <w:pStyle w:val="Compact"/>
        <w:numPr>
          <w:numId w:val="1001"/>
          <w:ilvl w:val="0"/>
        </w:numPr>
      </w:pPr>
      <w:r>
        <w:t xml:space="preserve">Screen and enroll study participants, including educating participants about the research protocol, informing participants of the rights and responsibilities, and obtaining informed consent</w:t>
      </w:r>
    </w:p>
    <w:p>
      <w:pPr>
        <w:pStyle w:val="Compact"/>
        <w:numPr>
          <w:numId w:val="1001"/>
          <w:ilvl w:val="0"/>
        </w:numPr>
      </w:pPr>
      <w:r>
        <w:t xml:space="preserve">Schedule and confirm appointments and ensure participants are prepared for the study visits</w:t>
      </w:r>
    </w:p>
    <w:p>
      <w:pPr>
        <w:pStyle w:val="Compact"/>
        <w:numPr>
          <w:numId w:val="1001"/>
          <w:ilvl w:val="0"/>
        </w:numPr>
      </w:pPr>
      <w:r>
        <w:t xml:space="preserve">Conduct telephone or in-person interviews to complete questionnaires, as needed</w:t>
      </w:r>
    </w:p>
    <w:p>
      <w:pPr>
        <w:pStyle w:val="Compact"/>
        <w:numPr>
          <w:numId w:val="1001"/>
          <w:ilvl w:val="0"/>
        </w:numPr>
      </w:pPr>
      <w:r>
        <w:t xml:space="preserve">Make notations of participant contact information and other relevant data to optimize care and retention</w:t>
      </w:r>
    </w:p>
    <w:p>
      <w:pPr>
        <w:pStyle w:val="Heading2"/>
      </w:pPr>
      <w:bookmarkStart w:id="23" w:name="qualifications-for-student-research-assistant"/>
      <w:r>
        <w:t xml:space="preserve">Qualifications for student research assistant</w:t>
      </w:r>
      <w:bookmarkEnd w:id="23"/>
    </w:p>
    <w:p>
      <w:pPr>
        <w:pStyle w:val="Compact"/>
        <w:numPr>
          <w:numId w:val="1002"/>
          <w:ilvl w:val="0"/>
        </w:numPr>
      </w:pPr>
      <w:r>
        <w:t xml:space="preserve">Ability to work carefully with attention to detail and consistent accuracy is required</w:t>
      </w:r>
    </w:p>
    <w:p>
      <w:pPr>
        <w:pStyle w:val="Compact"/>
        <w:numPr>
          <w:numId w:val="1002"/>
          <w:ilvl w:val="0"/>
        </w:numPr>
      </w:pPr>
      <w:r>
        <w:t xml:space="preserve">Writing concept papers, reports, proposals</w:t>
      </w:r>
    </w:p>
    <w:p>
      <w:pPr>
        <w:pStyle w:val="Compact"/>
        <w:numPr>
          <w:numId w:val="1002"/>
          <w:ilvl w:val="0"/>
        </w:numPr>
      </w:pPr>
      <w:r>
        <w:t xml:space="preserve">Master’s or Doctoral Level</w:t>
      </w:r>
    </w:p>
    <w:p>
      <w:pPr>
        <w:pStyle w:val="Compact"/>
        <w:numPr>
          <w:numId w:val="1002"/>
          <w:ilvl w:val="0"/>
        </w:numPr>
      </w:pPr>
      <w:r>
        <w:t xml:space="preserve">Strong written and verbal communication and research skills</w:t>
      </w:r>
    </w:p>
    <w:p>
      <w:pPr>
        <w:pStyle w:val="Compact"/>
        <w:numPr>
          <w:numId w:val="1002"/>
          <w:ilvl w:val="0"/>
        </w:numPr>
      </w:pPr>
      <w:r>
        <w:t xml:space="preserve">Ability to multi-tasked with good organizational skills</w:t>
      </w:r>
    </w:p>
    <w:p>
      <w:pPr>
        <w:pStyle w:val="Compact"/>
        <w:numPr>
          <w:numId w:val="1002"/>
          <w:ilvl w:val="0"/>
        </w:numPr>
      </w:pPr>
      <w:r>
        <w:t xml:space="preserve">High level knowledge of early childhood mental health</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tudent-research-assis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tudent-research-assis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2021-10-28T12:51:20Z</dcterms:created>
  <dcterms:modified xsi:type="dcterms:W3CDTF">2021-10-28T12:51:20Z</dcterms:modified>
</cp:coreProperties>
</file>