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https://www.velvetjobs.com/job-descriptions/student-recruiter</w:t>
        </w:r>
      </w:hyperlink>
    </w:p>
    <w:p>
      <w:pPr>
        <w:pStyle w:val="Heading1"/>
      </w:pPr>
      <w:bookmarkStart w:id="21" w:name="example-of-student-recruiter-job-description"/>
      <w:r>
        <w:t xml:space="preserve">Example of Student Recruiter Job Description</w:t>
      </w:r>
      <w:bookmarkEnd w:id="21"/>
    </w:p>
    <w:p>
      <w:pPr>
        <w:pStyle w:val="Compact"/>
      </w:pPr>
      <w:r>
        <w:t xml:space="preserve">Our growing company is looking to fill the role of student recruiter. To join our growing team, please review the list of responsibilities and qualifications.</w:t>
      </w:r>
    </w:p>
    <w:p>
      <w:pPr>
        <w:pStyle w:val="Heading2"/>
      </w:pPr>
      <w:bookmarkStart w:id="22" w:name="responsibilities-for-student-recruiter"/>
      <w:r>
        <w:t xml:space="preserve">Responsibilities for student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recruitment contact for assigned institutions</w:t>
      </w:r>
    </w:p>
    <w:p>
      <w:pPr>
        <w:pStyle w:val="Compact"/>
        <w:numPr>
          <w:numId w:val="1001"/>
          <w:ilvl w:val="0"/>
        </w:numPr>
      </w:pPr>
      <w:r>
        <w:t xml:space="preserve">Work with other members of the recruitment/marketing team, faculty and others to design and deliver high-touch, face-to-face experiences for prospective students</w:t>
      </w:r>
    </w:p>
    <w:p>
      <w:pPr>
        <w:pStyle w:val="Compact"/>
        <w:numPr>
          <w:numId w:val="1001"/>
          <w:ilvl w:val="0"/>
        </w:numPr>
      </w:pPr>
      <w:r>
        <w:t xml:space="preserve">Effectively plan, communicate and engage students and other families in the college decision process</w:t>
      </w:r>
    </w:p>
    <w:p>
      <w:pPr>
        <w:pStyle w:val="Compact"/>
        <w:numPr>
          <w:numId w:val="1001"/>
          <w:ilvl w:val="0"/>
        </w:numPr>
      </w:pPr>
      <w:r>
        <w:t xml:space="preserve">Plan and participate in high-touch events and opportunities to engage with current students, faculty and alumni</w:t>
      </w:r>
    </w:p>
    <w:p>
      <w:pPr>
        <w:pStyle w:val="Compact"/>
        <w:numPr>
          <w:numId w:val="1001"/>
          <w:ilvl w:val="0"/>
        </w:numPr>
      </w:pPr>
      <w:r>
        <w:t xml:space="preserve">Work with assistant director, director and other colleagues towards intermediate team and individual goals</w:t>
      </w:r>
    </w:p>
    <w:p>
      <w:pPr>
        <w:pStyle w:val="Compact"/>
        <w:numPr>
          <w:numId w:val="1001"/>
          <w:ilvl w:val="0"/>
        </w:numPr>
      </w:pPr>
      <w:r>
        <w:t xml:space="preserve">Monitor progress on individual and programmatic goals and report effectively to the assistant director and the director</w:t>
      </w:r>
    </w:p>
    <w:p>
      <w:pPr>
        <w:pStyle w:val="Compact"/>
        <w:numPr>
          <w:numId w:val="1001"/>
          <w:ilvl w:val="0"/>
        </w:numPr>
      </w:pPr>
      <w:r>
        <w:t xml:space="preserve">Represent the college and its undergraduate programs to external audiences of high school personnel, community college personnel, higher education personnel, prospective students and others</w:t>
      </w:r>
    </w:p>
    <w:p>
      <w:pPr>
        <w:pStyle w:val="Compact"/>
        <w:numPr>
          <w:numId w:val="1001"/>
          <w:ilvl w:val="0"/>
        </w:numPr>
      </w:pPr>
      <w:r>
        <w:t xml:space="preserve">Obtaining informed consent from teens and their parent</w:t>
      </w:r>
    </w:p>
    <w:p>
      <w:pPr>
        <w:pStyle w:val="Compact"/>
        <w:numPr>
          <w:numId w:val="1001"/>
          <w:ilvl w:val="0"/>
        </w:numPr>
      </w:pPr>
      <w:r>
        <w:t xml:space="preserve">Conducting retention activities</w:t>
      </w:r>
    </w:p>
    <w:p>
      <w:pPr>
        <w:pStyle w:val="Compact"/>
        <w:numPr>
          <w:numId w:val="1001"/>
          <w:ilvl w:val="0"/>
        </w:numPr>
      </w:pPr>
      <w:r>
        <w:t xml:space="preserve">Coordinating data collection appointments</w:t>
      </w:r>
    </w:p>
    <w:p>
      <w:pPr>
        <w:pStyle w:val="Heading2"/>
      </w:pPr>
      <w:bookmarkStart w:id="23" w:name="qualifications-for-student-recruiter"/>
      <w:r>
        <w:t xml:space="preserve">Qualifications for student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explaining one's thinking and rationale for decisions</w:t>
      </w:r>
    </w:p>
    <w:p>
      <w:pPr>
        <w:pStyle w:val="Compact"/>
        <w:numPr>
          <w:numId w:val="1002"/>
          <w:ilvl w:val="0"/>
        </w:numPr>
      </w:pPr>
      <w:r>
        <w:t xml:space="preserve">Experience in delivering and receiving constructive critical feedback</w:t>
      </w:r>
    </w:p>
    <w:p>
      <w:pPr>
        <w:pStyle w:val="Compact"/>
        <w:numPr>
          <w:numId w:val="1002"/>
          <w:ilvl w:val="0"/>
        </w:numPr>
      </w:pPr>
      <w:r>
        <w:t xml:space="preserve">Experience in discretion and confidentiality when handling or exposed to sensitive information</w:t>
      </w:r>
    </w:p>
    <w:p>
      <w:pPr>
        <w:pStyle w:val="Compact"/>
        <w:numPr>
          <w:numId w:val="1002"/>
          <w:ilvl w:val="0"/>
        </w:numPr>
      </w:pPr>
      <w:r>
        <w:t xml:space="preserve">Experience in customer service orientation with a bias toward action and problem solving</w:t>
      </w:r>
    </w:p>
    <w:p>
      <w:pPr>
        <w:pStyle w:val="Compact"/>
        <w:numPr>
          <w:numId w:val="1002"/>
          <w:ilvl w:val="0"/>
        </w:numPr>
      </w:pPr>
      <w:r>
        <w:t xml:space="preserve">Experience in finding solutions to unanticipated challenges</w:t>
      </w:r>
    </w:p>
    <w:p>
      <w:pPr>
        <w:pStyle w:val="Compact"/>
        <w:numPr>
          <w:numId w:val="1002"/>
          <w:ilvl w:val="0"/>
        </w:numPr>
      </w:pPr>
      <w:r>
        <w:t xml:space="preserve">Experience in thriving in a fast-paced work environment and to pursue multiple projects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2021-10-28T12:48:25Z</dcterms:created>
  <dcterms:modified xsi:type="dcterms:W3CDTF">2021-10-28T12:48:25Z</dcterms:modified>
</cp:coreProperties>
</file>